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07CC09FA" w14:textId="39A779DD" w:rsidR="00893D50" w:rsidRPr="0081543D" w:rsidRDefault="00893D50" w:rsidP="0081543D">
      <w:pPr>
        <w:jc w:val="center"/>
        <w:rPr>
          <w:rFonts w:asciiTheme="minorHAnsi" w:hAnsiTheme="minorHAnsi"/>
          <w:b/>
          <w:sz w:val="48"/>
          <w:szCs w:val="48"/>
        </w:rPr>
      </w:pPr>
      <w:r>
        <w:rPr>
          <w:rFonts w:asciiTheme="minorHAnsi" w:hAnsiTheme="minorHAnsi"/>
          <w:b/>
          <w:sz w:val="48"/>
          <w:szCs w:val="48"/>
        </w:rPr>
        <w:t>NAKUP IN DOBAVO NUMERIČNO KRMILJENEGA STROJA ZA POLIRANJE Z ABRAZVNIM TOKOM</w:t>
      </w:r>
    </w:p>
    <w:p w14:paraId="648E3DDF" w14:textId="77777777" w:rsidR="00513938" w:rsidRPr="00546D59" w:rsidRDefault="00513938" w:rsidP="00513938">
      <w:pPr>
        <w:rPr>
          <w:rFonts w:ascii="Calibri" w:hAnsi="Calibri"/>
        </w:rPr>
      </w:pP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40AD80A9"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B2646C">
        <w:rPr>
          <w:rFonts w:asciiTheme="minorHAnsi" w:hAnsiTheme="minorHAnsi" w:cs="Arial"/>
          <w:sz w:val="32"/>
          <w:szCs w:val="32"/>
        </w:rPr>
        <w:t>9</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30BC4E2F" w14:textId="77777777" w:rsidR="00706F9D" w:rsidRDefault="00706F9D" w:rsidP="00901673">
      <w:pPr>
        <w:autoSpaceDE w:val="0"/>
        <w:autoSpaceDN w:val="0"/>
        <w:adjustRightInd w:val="0"/>
        <w:jc w:val="center"/>
        <w:rPr>
          <w:rFonts w:asciiTheme="minorHAnsi" w:hAnsiTheme="minorHAnsi"/>
          <w:b/>
          <w:sz w:val="24"/>
          <w:szCs w:val="24"/>
        </w:rPr>
      </w:pPr>
    </w:p>
    <w:p w14:paraId="4310233C" w14:textId="77777777" w:rsidR="00706F9D" w:rsidRDefault="00706F9D" w:rsidP="00901673">
      <w:pPr>
        <w:autoSpaceDE w:val="0"/>
        <w:autoSpaceDN w:val="0"/>
        <w:adjustRightInd w:val="0"/>
        <w:jc w:val="center"/>
        <w:rPr>
          <w:rFonts w:asciiTheme="minorHAnsi" w:hAnsiTheme="minorHAnsi"/>
          <w:b/>
          <w:sz w:val="24"/>
          <w:szCs w:val="24"/>
        </w:rPr>
      </w:pPr>
    </w:p>
    <w:p w14:paraId="5D249D8C" w14:textId="77777777" w:rsidR="00706F9D" w:rsidRPr="00D338DE" w:rsidRDefault="00706F9D"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5B2DB852" w14:textId="77777777" w:rsidR="00B2646C" w:rsidRDefault="00B2646C" w:rsidP="00A65962">
      <w:pPr>
        <w:pStyle w:val="Heading1"/>
        <w:ind w:left="360" w:hanging="360"/>
        <w:rPr>
          <w:rFonts w:asciiTheme="minorHAnsi" w:eastAsia="Times New Roman" w:hAnsiTheme="minorHAnsi" w:cs="Arial"/>
          <w:color w:val="000000" w:themeColor="text1"/>
          <w:sz w:val="24"/>
          <w:szCs w:val="24"/>
        </w:rPr>
      </w:pPr>
    </w:p>
    <w:p w14:paraId="04051555" w14:textId="77777777" w:rsidR="00B2646C" w:rsidRDefault="00B2646C" w:rsidP="00A65962">
      <w:pPr>
        <w:pStyle w:val="Heading1"/>
        <w:ind w:left="360" w:hanging="360"/>
        <w:rPr>
          <w:rFonts w:asciiTheme="minorHAnsi" w:eastAsia="Times New Roman" w:hAnsiTheme="minorHAnsi" w:cs="Arial"/>
          <w:color w:val="000000" w:themeColor="text1"/>
          <w:sz w:val="24"/>
          <w:szCs w:val="24"/>
        </w:rPr>
      </w:pPr>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7A724EDD"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00E07CBA">
        <w:rPr>
          <w:rFonts w:asciiTheme="minorHAnsi" w:eastAsia="Calibri" w:hAnsiTheme="minorHAnsi"/>
          <w:sz w:val="24"/>
          <w:szCs w:val="24"/>
        </w:rPr>
        <w:t xml:space="preserve">za </w:t>
      </w:r>
      <w:r w:rsidRPr="00D338DE">
        <w:rPr>
          <w:rFonts w:asciiTheme="minorHAnsi" w:hAnsiTheme="minorHAnsi"/>
          <w:sz w:val="24"/>
          <w:szCs w:val="24"/>
        </w:rPr>
        <w:t>»</w:t>
      </w:r>
      <w:r w:rsidR="00E07CBA" w:rsidRPr="00AF0252">
        <w:rPr>
          <w:rFonts w:asciiTheme="minorHAnsi" w:hAnsiTheme="minorHAnsi"/>
          <w:b/>
          <w:sz w:val="24"/>
          <w:szCs w:val="24"/>
        </w:rPr>
        <w:t>nakup in dobavo numeričn</w:t>
      </w:r>
      <w:r w:rsidR="003F27D3">
        <w:rPr>
          <w:rFonts w:asciiTheme="minorHAnsi" w:hAnsiTheme="minorHAnsi"/>
          <w:b/>
          <w:sz w:val="24"/>
          <w:szCs w:val="24"/>
        </w:rPr>
        <w:t>o</w:t>
      </w:r>
      <w:r w:rsidR="00E07CBA" w:rsidRPr="00AF0252">
        <w:rPr>
          <w:rFonts w:asciiTheme="minorHAnsi" w:hAnsiTheme="minorHAnsi"/>
          <w:b/>
          <w:sz w:val="24"/>
          <w:szCs w:val="24"/>
        </w:rPr>
        <w:t xml:space="preserve"> krmiljenega stroja za poliranje z abrazivnim tokom</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17F02683"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w:t>
      </w:r>
      <w:r w:rsidR="00DA11B6">
        <w:rPr>
          <w:rFonts w:asciiTheme="minorHAnsi" w:hAnsiTheme="minorHAnsi" w:cs="Arial"/>
          <w:sz w:val="24"/>
          <w:szCs w:val="24"/>
        </w:rPr>
        <w:t>/okvirnim sporazumom</w:t>
      </w:r>
      <w:r w:rsidRPr="00D338DE">
        <w:rPr>
          <w:rFonts w:asciiTheme="minorHAnsi" w:hAnsiTheme="minorHAnsi" w:cs="Arial"/>
          <w:sz w:val="24"/>
          <w:szCs w:val="24"/>
        </w:rPr>
        <w:t xml:space="preserve">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35C880AC"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DA11B6">
        <w:rPr>
          <w:rFonts w:asciiTheme="minorHAnsi" w:hAnsiTheme="minorHAnsi"/>
          <w:sz w:val="24"/>
          <w:szCs w:val="24"/>
        </w:rPr>
        <w:t>/okvirni sporazum</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4E4F10D6" w:rsidR="00A65962" w:rsidRPr="00D338DE" w:rsidRDefault="00AC357C" w:rsidP="00D560EA">
            <w:pPr>
              <w:rPr>
                <w:rFonts w:asciiTheme="minorHAnsi" w:hAnsiTheme="minorHAnsi"/>
              </w:rPr>
            </w:pPr>
            <w:r>
              <w:rPr>
                <w:rFonts w:asciiTheme="minorHAnsi" w:hAnsiTheme="minorHAnsi"/>
                <w:sz w:val="24"/>
                <w:szCs w:val="24"/>
              </w:rPr>
              <w:t xml:space="preserve"> </w:t>
            </w:r>
          </w:p>
        </w:tc>
        <w:tc>
          <w:tcPr>
            <w:tcW w:w="4361" w:type="dxa"/>
          </w:tcPr>
          <w:p w14:paraId="0493DB0B" w14:textId="7BFEB522" w:rsidR="00A65962" w:rsidRPr="00D338DE" w:rsidRDefault="00706F9D" w:rsidP="00D560EA">
            <w:pPr>
              <w:rPr>
                <w:rFonts w:asciiTheme="minorHAnsi" w:hAnsiTheme="minorHAnsi"/>
              </w:rPr>
            </w:pPr>
            <w:r>
              <w:rPr>
                <w:rFonts w:asciiTheme="minorHAnsi" w:hAnsiTheme="minorHAnsi"/>
              </w:rPr>
              <w:t xml:space="preserve"> </w:t>
            </w:r>
          </w:p>
          <w:p w14:paraId="3746D764" w14:textId="77777777" w:rsidR="00A65962" w:rsidRPr="00D338DE" w:rsidRDefault="00A65962" w:rsidP="00D560EA">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6211290"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3B2A3EBD" w14:textId="6EBEA5DF" w:rsidR="00FC0F64" w:rsidRPr="00D338DE" w:rsidRDefault="00AC357C" w:rsidP="00D560EA">
            <w:pPr>
              <w:rPr>
                <w:rFonts w:asciiTheme="minorHAnsi" w:hAnsiTheme="minorHAnsi"/>
                <w:sz w:val="24"/>
                <w:szCs w:val="24"/>
              </w:rPr>
            </w:pPr>
            <w:r>
              <w:rPr>
                <w:rFonts w:asciiTheme="minorHAnsi" w:hAnsiTheme="minorHAnsi"/>
                <w:sz w:val="24"/>
                <w:szCs w:val="24"/>
              </w:rPr>
              <w:t xml:space="preserve"> </w:t>
            </w:r>
          </w:p>
          <w:p w14:paraId="5EB5B1E6" w14:textId="77777777" w:rsidR="00FC0F64" w:rsidRPr="00D338DE" w:rsidRDefault="00FC0F64" w:rsidP="00D560EA">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12B8B125" w14:textId="77777777" w:rsidR="00221AAD" w:rsidRPr="00221AAD" w:rsidRDefault="00221AAD" w:rsidP="00221AAD">
      <w:pPr>
        <w:autoSpaceDE w:val="0"/>
        <w:autoSpaceDN w:val="0"/>
        <w:adjustRightInd w:val="0"/>
        <w:ind w:left="360"/>
        <w:rPr>
          <w:rFonts w:asciiTheme="minorHAnsi" w:hAnsiTheme="minorHAnsi"/>
          <w:sz w:val="24"/>
          <w:szCs w:val="24"/>
        </w:rPr>
      </w:pP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337D7BB7" w14:textId="77777777" w:rsidR="009F6FC9" w:rsidRDefault="009F6FC9" w:rsidP="00A75FE2">
      <w:pPr>
        <w:autoSpaceDE w:val="0"/>
        <w:autoSpaceDN w:val="0"/>
        <w:adjustRightInd w:val="0"/>
        <w:jc w:val="center"/>
        <w:rPr>
          <w:rFonts w:asciiTheme="minorHAnsi" w:hAnsiTheme="minorHAnsi"/>
          <w:sz w:val="24"/>
          <w:szCs w:val="24"/>
        </w:rPr>
      </w:pPr>
    </w:p>
    <w:p w14:paraId="6FFFD95E" w14:textId="77777777" w:rsidR="009F6FC9" w:rsidRDefault="009F6FC9"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2CF5AD39"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D560EA">
        <w:tc>
          <w:tcPr>
            <w:tcW w:w="5495" w:type="dxa"/>
          </w:tcPr>
          <w:p w14:paraId="045FD4EF" w14:textId="0EAC71E6" w:rsidR="00A86B6D" w:rsidRPr="00D338DE" w:rsidRDefault="003B6DE5" w:rsidP="00D560EA">
            <w:pPr>
              <w:rPr>
                <w:rFonts w:asciiTheme="minorHAnsi" w:hAnsiTheme="minorHAnsi"/>
                <w:sz w:val="24"/>
                <w:szCs w:val="24"/>
              </w:rPr>
            </w:pPr>
            <w:r>
              <w:rPr>
                <w:rFonts w:asciiTheme="minorHAnsi" w:hAnsiTheme="minorHAnsi"/>
                <w:sz w:val="24"/>
                <w:szCs w:val="24"/>
              </w:rPr>
              <w:t xml:space="preserve"> </w:t>
            </w:r>
          </w:p>
          <w:p w14:paraId="6B788141" w14:textId="77777777" w:rsidR="00A86B6D" w:rsidRPr="00D338DE" w:rsidRDefault="00A86B6D" w:rsidP="00D560EA">
            <w:pPr>
              <w:rPr>
                <w:rFonts w:asciiTheme="minorHAnsi" w:hAnsiTheme="minorHAnsi"/>
                <w:sz w:val="24"/>
                <w:szCs w:val="24"/>
              </w:rPr>
            </w:pPr>
          </w:p>
        </w:tc>
        <w:tc>
          <w:tcPr>
            <w:tcW w:w="4127" w:type="dxa"/>
            <w:hideMark/>
          </w:tcPr>
          <w:p w14:paraId="09038FCE" w14:textId="370973F2"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Default="0005461A" w:rsidP="00A75FE2">
      <w:pPr>
        <w:autoSpaceDE w:val="0"/>
        <w:autoSpaceDN w:val="0"/>
        <w:adjustRightInd w:val="0"/>
        <w:jc w:val="center"/>
        <w:rPr>
          <w:rFonts w:asciiTheme="minorHAnsi" w:hAnsiTheme="minorHAnsi"/>
          <w:sz w:val="24"/>
          <w:szCs w:val="24"/>
        </w:rPr>
      </w:pPr>
    </w:p>
    <w:p w14:paraId="5D454BD3" w14:textId="77777777" w:rsidR="00C50903" w:rsidRDefault="00C50903" w:rsidP="00A75FE2">
      <w:pPr>
        <w:autoSpaceDE w:val="0"/>
        <w:autoSpaceDN w:val="0"/>
        <w:adjustRightInd w:val="0"/>
        <w:jc w:val="center"/>
        <w:rPr>
          <w:rFonts w:asciiTheme="minorHAnsi" w:hAnsiTheme="minorHAnsi"/>
          <w:sz w:val="24"/>
          <w:szCs w:val="24"/>
        </w:rPr>
      </w:pPr>
    </w:p>
    <w:p w14:paraId="467AD889" w14:textId="77777777" w:rsidR="00C50903" w:rsidRDefault="00C50903" w:rsidP="00A75FE2">
      <w:pPr>
        <w:autoSpaceDE w:val="0"/>
        <w:autoSpaceDN w:val="0"/>
        <w:adjustRightInd w:val="0"/>
        <w:jc w:val="center"/>
        <w:rPr>
          <w:rFonts w:asciiTheme="minorHAnsi" w:hAnsiTheme="minorHAnsi"/>
          <w:sz w:val="24"/>
          <w:szCs w:val="24"/>
        </w:rPr>
      </w:pPr>
    </w:p>
    <w:p w14:paraId="71D1D569" w14:textId="77777777" w:rsidR="00C50903" w:rsidRPr="00D338DE" w:rsidRDefault="00C50903"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0D39FABA" w14:textId="77777777" w:rsidR="00795FF8" w:rsidRPr="00D338DE" w:rsidRDefault="00795FF8" w:rsidP="00795FF8">
      <w:pPr>
        <w:rPr>
          <w:rFonts w:asciiTheme="minorHAnsi" w:hAnsiTheme="minorHAnsi"/>
          <w:sz w:val="24"/>
          <w:szCs w:val="24"/>
        </w:rPr>
      </w:pPr>
    </w:p>
    <w:p w14:paraId="04546ABF" w14:textId="38EDDB4D" w:rsidR="00795FF8" w:rsidRPr="009977A1" w:rsidRDefault="00795FF8" w:rsidP="00795FF8">
      <w:pPr>
        <w:rPr>
          <w:rFonts w:asciiTheme="minorHAnsi" w:hAnsiTheme="minorHAnsi"/>
          <w:b/>
          <w:sz w:val="28"/>
          <w:szCs w:val="28"/>
        </w:rPr>
      </w:pPr>
      <w:r w:rsidRPr="009977A1">
        <w:rPr>
          <w:rFonts w:asciiTheme="minorHAnsi" w:hAnsiTheme="minorHAnsi"/>
          <w:b/>
          <w:sz w:val="28"/>
          <w:szCs w:val="28"/>
        </w:rPr>
        <w:t xml:space="preserve">OBR. 5 </w:t>
      </w:r>
      <w:r w:rsidRPr="009977A1">
        <w:rPr>
          <w:rFonts w:asciiTheme="minorHAnsi" w:hAnsiTheme="minorHAnsi"/>
          <w:b/>
          <w:sz w:val="28"/>
          <w:szCs w:val="28"/>
        </w:rPr>
        <w:tab/>
        <w:t>PONUDBA</w:t>
      </w:r>
    </w:p>
    <w:p w14:paraId="358FC534" w14:textId="77777777" w:rsidR="00795FF8" w:rsidRPr="00D338DE" w:rsidRDefault="00795FF8" w:rsidP="00795FF8">
      <w:pPr>
        <w:autoSpaceDE w:val="0"/>
        <w:autoSpaceDN w:val="0"/>
        <w:adjustRightInd w:val="0"/>
        <w:rPr>
          <w:rFonts w:asciiTheme="minorHAnsi" w:hAnsiTheme="minorHAnsi"/>
          <w:b/>
          <w:sz w:val="24"/>
          <w:szCs w:val="24"/>
        </w:rPr>
      </w:pPr>
    </w:p>
    <w:p w14:paraId="678D2EFC" w14:textId="77777777" w:rsidR="00795FF8" w:rsidRPr="00A662AA" w:rsidRDefault="00795FF8" w:rsidP="00795FF8">
      <w:pPr>
        <w:jc w:val="center"/>
        <w:rPr>
          <w:rFonts w:asciiTheme="minorHAnsi" w:hAnsiTheme="minorHAnsi"/>
          <w:b/>
          <w:sz w:val="24"/>
          <w:szCs w:val="24"/>
        </w:rPr>
      </w:pPr>
      <w:r w:rsidRPr="00A662AA">
        <w:rPr>
          <w:rFonts w:asciiTheme="minorHAnsi" w:hAnsiTheme="minorHAnsi"/>
          <w:b/>
          <w:sz w:val="24"/>
          <w:szCs w:val="24"/>
        </w:rPr>
        <w:t>Naročnik</w:t>
      </w:r>
    </w:p>
    <w:p w14:paraId="2E50643F" w14:textId="77777777" w:rsidR="00795FF8" w:rsidRPr="00A662AA" w:rsidRDefault="00795FF8" w:rsidP="00795FF8">
      <w:pPr>
        <w:jc w:val="center"/>
        <w:rPr>
          <w:rFonts w:asciiTheme="minorHAnsi" w:hAnsiTheme="minorHAnsi"/>
          <w:b/>
          <w:sz w:val="24"/>
          <w:szCs w:val="24"/>
        </w:rPr>
      </w:pPr>
      <w:r w:rsidRPr="00A662AA">
        <w:rPr>
          <w:rFonts w:asciiTheme="minorHAnsi" w:hAnsiTheme="minorHAnsi"/>
          <w:b/>
          <w:sz w:val="24"/>
          <w:szCs w:val="24"/>
        </w:rPr>
        <w:t>UNIVERZA V LJUBLJANI</w:t>
      </w:r>
    </w:p>
    <w:p w14:paraId="5D229189" w14:textId="77777777" w:rsidR="00795FF8" w:rsidRDefault="00795FF8" w:rsidP="00795FF8">
      <w:pPr>
        <w:jc w:val="center"/>
        <w:rPr>
          <w:rFonts w:asciiTheme="minorHAnsi" w:hAnsiTheme="minorHAnsi"/>
          <w:b/>
          <w:sz w:val="24"/>
          <w:szCs w:val="24"/>
        </w:rPr>
      </w:pPr>
      <w:r w:rsidRPr="00A662AA">
        <w:rPr>
          <w:rFonts w:asciiTheme="minorHAnsi" w:hAnsiTheme="minorHAnsi"/>
          <w:b/>
          <w:sz w:val="24"/>
          <w:szCs w:val="24"/>
        </w:rPr>
        <w:t>FAKULTETA ZA STROJNIŠTVO</w:t>
      </w:r>
    </w:p>
    <w:p w14:paraId="12362E02" w14:textId="77777777" w:rsidR="00795FF8" w:rsidRPr="00A662AA" w:rsidRDefault="00795FF8" w:rsidP="00795FF8">
      <w:pPr>
        <w:jc w:val="center"/>
        <w:rPr>
          <w:rFonts w:asciiTheme="minorHAnsi" w:hAnsiTheme="minorHAnsi"/>
          <w:b/>
          <w:sz w:val="24"/>
          <w:szCs w:val="24"/>
        </w:rPr>
      </w:pPr>
      <w:r w:rsidRPr="00A662AA">
        <w:rPr>
          <w:rFonts w:asciiTheme="minorHAnsi" w:hAnsiTheme="minorHAnsi"/>
          <w:b/>
          <w:sz w:val="24"/>
          <w:szCs w:val="24"/>
        </w:rPr>
        <w:t>Aškerčeva 6</w:t>
      </w:r>
    </w:p>
    <w:p w14:paraId="438FB228" w14:textId="77777777" w:rsidR="00795FF8" w:rsidRDefault="00795FF8" w:rsidP="00795FF8">
      <w:pPr>
        <w:jc w:val="center"/>
        <w:rPr>
          <w:rFonts w:asciiTheme="minorHAnsi" w:hAnsiTheme="minorHAnsi"/>
          <w:b/>
          <w:sz w:val="24"/>
          <w:szCs w:val="24"/>
        </w:rPr>
      </w:pPr>
      <w:r w:rsidRPr="00A662AA">
        <w:rPr>
          <w:rFonts w:asciiTheme="minorHAnsi" w:hAnsiTheme="minorHAnsi"/>
          <w:b/>
          <w:sz w:val="24"/>
          <w:szCs w:val="24"/>
        </w:rPr>
        <w:t>1000 Ljubljana</w:t>
      </w:r>
    </w:p>
    <w:p w14:paraId="66E15E9F" w14:textId="77777777" w:rsidR="008D255D" w:rsidRPr="00A662AA" w:rsidRDefault="008D255D" w:rsidP="00795FF8">
      <w:pPr>
        <w:jc w:val="center"/>
        <w:rPr>
          <w:rFonts w:asciiTheme="minorHAnsi" w:hAnsiTheme="minorHAnsi"/>
          <w:b/>
          <w:sz w:val="24"/>
          <w:szCs w:val="24"/>
        </w:rPr>
      </w:pPr>
    </w:p>
    <w:p w14:paraId="7AB2818B" w14:textId="77777777" w:rsidR="00795FF8" w:rsidRDefault="00795FF8" w:rsidP="00795FF8">
      <w:pPr>
        <w:rPr>
          <w:rFonts w:asciiTheme="minorHAnsi" w:hAnsiTheme="minorHAnsi"/>
          <w:sz w:val="24"/>
          <w:szCs w:val="24"/>
        </w:rPr>
      </w:pPr>
    </w:p>
    <w:p w14:paraId="7C85CEF0" w14:textId="77777777" w:rsidR="008D255D" w:rsidRDefault="008D255D" w:rsidP="00795FF8">
      <w:pPr>
        <w:rPr>
          <w:rFonts w:asciiTheme="minorHAnsi" w:hAnsiTheme="minorHAnsi"/>
          <w:sz w:val="24"/>
          <w:szCs w:val="24"/>
        </w:rPr>
      </w:pPr>
    </w:p>
    <w:p w14:paraId="3460B56A" w14:textId="77777777" w:rsidR="008D255D" w:rsidRDefault="008D255D" w:rsidP="00795FF8">
      <w:pPr>
        <w:rPr>
          <w:rFonts w:asciiTheme="minorHAnsi" w:hAnsiTheme="minorHAnsi"/>
          <w:sz w:val="24"/>
          <w:szCs w:val="24"/>
        </w:rPr>
      </w:pPr>
    </w:p>
    <w:p w14:paraId="7D1C7075" w14:textId="77777777" w:rsidR="008D255D" w:rsidRPr="00D338DE" w:rsidRDefault="008D255D" w:rsidP="00795FF8">
      <w:pPr>
        <w:rPr>
          <w:rFonts w:asciiTheme="minorHAnsi" w:hAnsiTheme="minorHAnsi"/>
          <w:sz w:val="24"/>
          <w:szCs w:val="24"/>
        </w:rPr>
      </w:pPr>
    </w:p>
    <w:p w14:paraId="2D20A99C" w14:textId="0A428CD6" w:rsidR="00795FF8" w:rsidRPr="003F3B85" w:rsidRDefault="00795FF8" w:rsidP="00795FF8">
      <w:pPr>
        <w:jc w:val="both"/>
        <w:rPr>
          <w:rFonts w:asciiTheme="minorHAnsi" w:hAnsiTheme="minorHAnsi"/>
          <w:b/>
          <w:sz w:val="24"/>
          <w:szCs w:val="24"/>
        </w:rPr>
      </w:pPr>
      <w:r w:rsidRPr="00D338DE">
        <w:rPr>
          <w:rFonts w:asciiTheme="minorHAnsi" w:hAnsiTheme="minorHAnsi"/>
          <w:sz w:val="24"/>
          <w:szCs w:val="24"/>
        </w:rPr>
        <w:t>Javno naročilo</w:t>
      </w:r>
      <w:r w:rsidR="003F3B85">
        <w:rPr>
          <w:rFonts w:asciiTheme="minorHAnsi" w:hAnsiTheme="minorHAnsi"/>
          <w:sz w:val="24"/>
          <w:szCs w:val="24"/>
        </w:rPr>
        <w:t xml:space="preserve"> za </w:t>
      </w:r>
      <w:r w:rsidRPr="00D338DE">
        <w:rPr>
          <w:rFonts w:asciiTheme="minorHAnsi" w:hAnsiTheme="minorHAnsi"/>
          <w:sz w:val="24"/>
          <w:szCs w:val="24"/>
        </w:rPr>
        <w:t xml:space="preserve">: </w:t>
      </w:r>
      <w:r w:rsidRPr="003F3B85">
        <w:rPr>
          <w:rFonts w:asciiTheme="minorHAnsi" w:hAnsiTheme="minorHAnsi"/>
          <w:b/>
          <w:sz w:val="24"/>
          <w:szCs w:val="24"/>
        </w:rPr>
        <w:t>»</w:t>
      </w:r>
      <w:r w:rsidR="003F3B85" w:rsidRPr="003F3B85">
        <w:rPr>
          <w:rFonts w:asciiTheme="minorHAnsi" w:hAnsiTheme="minorHAnsi"/>
          <w:b/>
          <w:sz w:val="24"/>
          <w:szCs w:val="24"/>
        </w:rPr>
        <w:t>nakup in dobavo numeričn</w:t>
      </w:r>
      <w:r w:rsidR="003F27D3">
        <w:rPr>
          <w:rFonts w:asciiTheme="minorHAnsi" w:hAnsiTheme="minorHAnsi"/>
          <w:b/>
          <w:sz w:val="24"/>
          <w:szCs w:val="24"/>
        </w:rPr>
        <w:t>o</w:t>
      </w:r>
      <w:r w:rsidR="003F3B85" w:rsidRPr="003F3B85">
        <w:rPr>
          <w:rFonts w:asciiTheme="minorHAnsi" w:hAnsiTheme="minorHAnsi"/>
          <w:b/>
          <w:sz w:val="24"/>
          <w:szCs w:val="24"/>
        </w:rPr>
        <w:t xml:space="preserve"> krmiljenega stroja za poliranje z abrazivnim tokom</w:t>
      </w:r>
      <w:r w:rsidRPr="003F3B85">
        <w:rPr>
          <w:rFonts w:asciiTheme="minorHAnsi" w:hAnsiTheme="minorHAnsi"/>
          <w:b/>
          <w:sz w:val="24"/>
          <w:szCs w:val="24"/>
        </w:rPr>
        <w:t>«</w:t>
      </w:r>
    </w:p>
    <w:p w14:paraId="59177FBD" w14:textId="77777777" w:rsidR="00795FF8" w:rsidRDefault="00795FF8" w:rsidP="00795FF8">
      <w:pPr>
        <w:rPr>
          <w:rFonts w:asciiTheme="minorHAnsi" w:hAnsiTheme="minorHAnsi"/>
          <w:sz w:val="24"/>
          <w:szCs w:val="24"/>
        </w:rPr>
      </w:pPr>
    </w:p>
    <w:p w14:paraId="4713273F" w14:textId="77777777" w:rsidR="008D255D" w:rsidRPr="00D338DE" w:rsidRDefault="008D255D" w:rsidP="00795FF8">
      <w:pPr>
        <w:rPr>
          <w:rFonts w:asciiTheme="minorHAnsi" w:hAnsiTheme="minorHAnsi"/>
          <w:sz w:val="24"/>
          <w:szCs w:val="24"/>
        </w:rPr>
      </w:pPr>
    </w:p>
    <w:p w14:paraId="758C6D18" w14:textId="6EF7F996" w:rsidR="00795FF8" w:rsidRDefault="00795FF8" w:rsidP="00795FF8">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w:t>
      </w:r>
    </w:p>
    <w:p w14:paraId="27422017" w14:textId="77777777" w:rsidR="00795FF8" w:rsidRPr="004E1E35" w:rsidRDefault="00795FF8" w:rsidP="00795FF8">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795FF8" w:rsidRPr="00D338DE" w14:paraId="64506ED7" w14:textId="77777777" w:rsidTr="006A20DB">
        <w:tc>
          <w:tcPr>
            <w:tcW w:w="4786" w:type="dxa"/>
            <w:tcBorders>
              <w:top w:val="single" w:sz="4" w:space="0" w:color="auto"/>
              <w:left w:val="single" w:sz="4" w:space="0" w:color="auto"/>
              <w:bottom w:val="single" w:sz="4" w:space="0" w:color="auto"/>
              <w:right w:val="single" w:sz="4" w:space="0" w:color="auto"/>
            </w:tcBorders>
            <w:vAlign w:val="center"/>
            <w:hideMark/>
          </w:tcPr>
          <w:p w14:paraId="2ED5DB43" w14:textId="77777777" w:rsidR="00795FF8" w:rsidRPr="00D338DE" w:rsidRDefault="00795FF8" w:rsidP="006A20DB">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D496910" w14:textId="77777777" w:rsidR="00795FF8" w:rsidRPr="00D338DE" w:rsidRDefault="00795FF8" w:rsidP="006A20DB">
            <w:pPr>
              <w:rPr>
                <w:rFonts w:asciiTheme="minorHAnsi" w:hAnsiTheme="minorHAnsi"/>
                <w:sz w:val="24"/>
                <w:szCs w:val="24"/>
              </w:rPr>
            </w:pPr>
          </w:p>
        </w:tc>
      </w:tr>
      <w:tr w:rsidR="00795FF8" w:rsidRPr="00D338DE" w14:paraId="24914684" w14:textId="77777777" w:rsidTr="006A20DB">
        <w:tc>
          <w:tcPr>
            <w:tcW w:w="4786" w:type="dxa"/>
            <w:tcBorders>
              <w:top w:val="single" w:sz="4" w:space="0" w:color="auto"/>
              <w:left w:val="single" w:sz="4" w:space="0" w:color="auto"/>
              <w:bottom w:val="single" w:sz="4" w:space="0" w:color="auto"/>
              <w:right w:val="single" w:sz="4" w:space="0" w:color="auto"/>
            </w:tcBorders>
            <w:vAlign w:val="center"/>
            <w:hideMark/>
          </w:tcPr>
          <w:p w14:paraId="7CB91AC0" w14:textId="77777777" w:rsidR="00795FF8" w:rsidRPr="00D338DE" w:rsidRDefault="00795FF8" w:rsidP="006A20DB">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4442020" w14:textId="77777777" w:rsidR="00795FF8" w:rsidRPr="00D338DE" w:rsidRDefault="00795FF8" w:rsidP="006A20DB">
            <w:pPr>
              <w:rPr>
                <w:rFonts w:asciiTheme="minorHAnsi" w:hAnsiTheme="minorHAnsi"/>
                <w:sz w:val="24"/>
                <w:szCs w:val="24"/>
              </w:rPr>
            </w:pPr>
          </w:p>
        </w:tc>
      </w:tr>
    </w:tbl>
    <w:p w14:paraId="28559EC2" w14:textId="77777777" w:rsidR="00795FF8" w:rsidRDefault="00795FF8" w:rsidP="00795FF8">
      <w:pPr>
        <w:rPr>
          <w:rFonts w:ascii="Calibri" w:hAnsi="Calibri"/>
        </w:rPr>
      </w:pPr>
    </w:p>
    <w:p w14:paraId="3A2EEB0D" w14:textId="77777777" w:rsidR="008D255D" w:rsidRDefault="008D255D" w:rsidP="00795FF8">
      <w:pPr>
        <w:rPr>
          <w:rFonts w:ascii="Calibri" w:hAnsi="Calibri"/>
        </w:rPr>
      </w:pPr>
    </w:p>
    <w:p w14:paraId="77B83CA9" w14:textId="77777777" w:rsidR="00795FF8" w:rsidRPr="003C6DA8" w:rsidRDefault="00795FF8" w:rsidP="00795FF8">
      <w:pPr>
        <w:rPr>
          <w:rFonts w:asciiTheme="minorHAnsi" w:hAnsiTheme="minorHAnsi"/>
          <w:b/>
          <w:sz w:val="24"/>
          <w:szCs w:val="24"/>
        </w:rPr>
      </w:pPr>
      <w:r w:rsidRPr="003C6DA8">
        <w:rPr>
          <w:rFonts w:asciiTheme="minorHAnsi" w:hAnsiTheme="minorHAnsi"/>
          <w:b/>
          <w:sz w:val="24"/>
          <w:szCs w:val="24"/>
        </w:rPr>
        <w:t>Ponudbena cena znaša …………. EUR brez DDV,……………….EUR DDV in ………………………..EUR z DDV.</w:t>
      </w:r>
    </w:p>
    <w:p w14:paraId="71FC0478" w14:textId="77777777" w:rsidR="00795FF8" w:rsidRDefault="00795FF8" w:rsidP="00795FF8">
      <w:pPr>
        <w:rPr>
          <w:rFonts w:ascii="Calibri" w:hAnsi="Calibri"/>
        </w:rPr>
      </w:pPr>
    </w:p>
    <w:p w14:paraId="44D587B5" w14:textId="77777777" w:rsidR="008D255D" w:rsidRDefault="008D255D" w:rsidP="00795FF8">
      <w:pPr>
        <w:rPr>
          <w:rFonts w:ascii="Calibri" w:hAnsi="Calibri"/>
        </w:rPr>
      </w:pPr>
    </w:p>
    <w:p w14:paraId="34FC196E" w14:textId="77777777" w:rsidR="008D255D" w:rsidRDefault="008D255D" w:rsidP="00795FF8">
      <w:pPr>
        <w:rPr>
          <w:rFonts w:ascii="Calibri" w:hAnsi="Calibri"/>
        </w:rPr>
      </w:pPr>
    </w:p>
    <w:p w14:paraId="6C447124" w14:textId="6826DC64" w:rsidR="00795FF8" w:rsidRPr="00C455A1" w:rsidRDefault="00795FF8" w:rsidP="00795FF8">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blago na naslov naročnika v </w:t>
      </w:r>
      <w:r>
        <w:rPr>
          <w:rFonts w:asciiTheme="minorHAnsi" w:hAnsiTheme="minorHAnsi"/>
          <w:sz w:val="24"/>
          <w:szCs w:val="24"/>
        </w:rPr>
        <w:t xml:space="preserve"> </w:t>
      </w:r>
      <w:r w:rsidRPr="00C455A1">
        <w:rPr>
          <w:rFonts w:asciiTheme="minorHAnsi" w:hAnsiTheme="minorHAnsi"/>
          <w:sz w:val="24"/>
          <w:szCs w:val="24"/>
        </w:rPr>
        <w:t xml:space="preserve"> _</w:t>
      </w:r>
      <w:r>
        <w:rPr>
          <w:rFonts w:asciiTheme="minorHAnsi" w:hAnsiTheme="minorHAnsi"/>
          <w:sz w:val="24"/>
          <w:szCs w:val="24"/>
        </w:rPr>
        <w:t>___________</w:t>
      </w:r>
      <w:r w:rsidRPr="00C455A1">
        <w:rPr>
          <w:rFonts w:asciiTheme="minorHAnsi" w:hAnsiTheme="minorHAnsi"/>
          <w:sz w:val="24"/>
          <w:szCs w:val="24"/>
        </w:rPr>
        <w:t>____</w:t>
      </w:r>
      <w:r w:rsidR="00AF0252">
        <w:rPr>
          <w:rFonts w:asciiTheme="minorHAnsi" w:hAnsiTheme="minorHAnsi"/>
          <w:sz w:val="24"/>
          <w:szCs w:val="24"/>
        </w:rPr>
        <w:t>mesecih</w:t>
      </w:r>
      <w:r>
        <w:rPr>
          <w:rFonts w:asciiTheme="minorHAnsi" w:hAnsiTheme="minorHAnsi"/>
          <w:sz w:val="24"/>
          <w:szCs w:val="24"/>
        </w:rPr>
        <w:t xml:space="preserve"> na osnovi paritete DDP, </w:t>
      </w:r>
      <w:r w:rsidRPr="00DF451B">
        <w:rPr>
          <w:rFonts w:asciiTheme="minorHAnsi" w:hAnsiTheme="minorHAnsi"/>
          <w:sz w:val="24"/>
          <w:szCs w:val="24"/>
        </w:rPr>
        <w:t>Aškerčeva 6</w:t>
      </w:r>
      <w:r>
        <w:rPr>
          <w:rFonts w:asciiTheme="minorHAnsi" w:hAnsiTheme="minorHAnsi"/>
          <w:sz w:val="24"/>
          <w:szCs w:val="24"/>
        </w:rPr>
        <w:t>, Ljubljana, laboratorij naročnika.</w:t>
      </w:r>
    </w:p>
    <w:p w14:paraId="18B57488" w14:textId="77777777" w:rsidR="00795FF8" w:rsidRPr="00C455A1" w:rsidRDefault="00795FF8" w:rsidP="00795FF8">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 xml:space="preserve">Ponudnik nudi ___________ dnevni plačilni rok. </w:t>
      </w:r>
    </w:p>
    <w:p w14:paraId="04444207" w14:textId="77777777" w:rsidR="00795FF8" w:rsidRPr="00C455A1" w:rsidRDefault="00795FF8" w:rsidP="00795FF8">
      <w:pPr>
        <w:pStyle w:val="ListParagraph"/>
        <w:numPr>
          <w:ilvl w:val="0"/>
          <w:numId w:val="25"/>
        </w:numPr>
        <w:ind w:left="284" w:hanging="284"/>
        <w:rPr>
          <w:sz w:val="24"/>
          <w:szCs w:val="24"/>
        </w:rPr>
      </w:pPr>
      <w:r w:rsidRPr="00C455A1">
        <w:rPr>
          <w:sz w:val="24"/>
          <w:szCs w:val="24"/>
        </w:rPr>
        <w:t>Veljavnost ponudbe ________  dni šteto od dne, ki je v razpisu določen za oddajo ponudb.</w:t>
      </w:r>
    </w:p>
    <w:p w14:paraId="49A5B7FF" w14:textId="77777777" w:rsidR="00795FF8" w:rsidRDefault="00795FF8" w:rsidP="00795FF8">
      <w:pPr>
        <w:pStyle w:val="ListParagraph"/>
        <w:numPr>
          <w:ilvl w:val="0"/>
          <w:numId w:val="25"/>
        </w:numPr>
        <w:ind w:left="284" w:hanging="284"/>
        <w:rPr>
          <w:sz w:val="24"/>
          <w:szCs w:val="24"/>
        </w:rPr>
      </w:pPr>
      <w:r w:rsidRPr="00C455A1">
        <w:rPr>
          <w:sz w:val="24"/>
          <w:szCs w:val="24"/>
        </w:rPr>
        <w:t xml:space="preserve">Ponudnik zagotavlja naročniku fiksne cene </w:t>
      </w:r>
      <w:r>
        <w:rPr>
          <w:sz w:val="24"/>
          <w:szCs w:val="24"/>
        </w:rPr>
        <w:t>12  mesecev od pričetka izvajanja pogodbe.</w:t>
      </w:r>
    </w:p>
    <w:p w14:paraId="759086FA" w14:textId="77777777" w:rsidR="00795FF8" w:rsidRPr="00D06F35" w:rsidRDefault="00795FF8" w:rsidP="00795FF8">
      <w:pPr>
        <w:jc w:val="both"/>
      </w:pPr>
    </w:p>
    <w:p w14:paraId="3A3D1A71" w14:textId="77777777" w:rsidR="009F6FC9" w:rsidRDefault="009F6FC9" w:rsidP="009C2E54">
      <w:pPr>
        <w:ind w:left="360"/>
        <w:rPr>
          <w:sz w:val="24"/>
          <w:szCs w:val="24"/>
        </w:rPr>
      </w:pPr>
    </w:p>
    <w:p w14:paraId="552C31E6" w14:textId="77777777" w:rsidR="009F6FC9" w:rsidRDefault="009F6FC9" w:rsidP="009C2E54">
      <w:pPr>
        <w:ind w:left="360"/>
        <w:rPr>
          <w:sz w:val="24"/>
          <w:szCs w:val="24"/>
        </w:rPr>
      </w:pPr>
    </w:p>
    <w:p w14:paraId="1B831E06" w14:textId="77777777" w:rsidR="009F6FC9" w:rsidRDefault="009F6FC9" w:rsidP="009C2E54">
      <w:pPr>
        <w:ind w:left="360"/>
        <w:rPr>
          <w:sz w:val="24"/>
          <w:szCs w:val="24"/>
        </w:rPr>
      </w:pPr>
    </w:p>
    <w:p w14:paraId="2E262198" w14:textId="77777777" w:rsidR="00582E70" w:rsidRDefault="00582E70" w:rsidP="009C2E54">
      <w:pPr>
        <w:ind w:left="360"/>
        <w:rPr>
          <w:sz w:val="24"/>
          <w:szCs w:val="24"/>
        </w:rPr>
      </w:pPr>
    </w:p>
    <w:p w14:paraId="07E3A22F" w14:textId="77777777" w:rsidR="00582E70" w:rsidRDefault="00582E70" w:rsidP="009C2E54">
      <w:pPr>
        <w:ind w:left="360"/>
        <w:rPr>
          <w:sz w:val="24"/>
          <w:szCs w:val="24"/>
        </w:rPr>
      </w:pPr>
    </w:p>
    <w:p w14:paraId="42D19002" w14:textId="77777777" w:rsidR="00582E70" w:rsidRDefault="00582E70" w:rsidP="009C2E54">
      <w:pPr>
        <w:ind w:left="360"/>
        <w:rPr>
          <w:sz w:val="24"/>
          <w:szCs w:val="24"/>
        </w:rPr>
      </w:pPr>
    </w:p>
    <w:p w14:paraId="46686448" w14:textId="77777777" w:rsidR="008D255D" w:rsidRDefault="008D255D" w:rsidP="009C2E54">
      <w:pPr>
        <w:ind w:left="360"/>
        <w:rPr>
          <w:sz w:val="24"/>
          <w:szCs w:val="24"/>
        </w:rPr>
      </w:pPr>
    </w:p>
    <w:p w14:paraId="2DDBF766" w14:textId="77777777" w:rsidR="008D255D" w:rsidRDefault="008D255D" w:rsidP="009C2E54">
      <w:pPr>
        <w:ind w:left="360"/>
        <w:rPr>
          <w:sz w:val="24"/>
          <w:szCs w:val="24"/>
        </w:rPr>
      </w:pPr>
    </w:p>
    <w:p w14:paraId="6AAEC457" w14:textId="77777777" w:rsidR="008D255D" w:rsidRDefault="008D255D" w:rsidP="009C2E54">
      <w:pPr>
        <w:ind w:left="360"/>
        <w:rPr>
          <w:sz w:val="24"/>
          <w:szCs w:val="24"/>
        </w:rPr>
      </w:pPr>
    </w:p>
    <w:p w14:paraId="4DAF37F6" w14:textId="77777777" w:rsidR="008D255D" w:rsidRDefault="008D255D" w:rsidP="009C2E54">
      <w:pPr>
        <w:ind w:left="360"/>
        <w:rPr>
          <w:sz w:val="24"/>
          <w:szCs w:val="24"/>
        </w:rPr>
      </w:pPr>
    </w:p>
    <w:p w14:paraId="60CED648" w14:textId="77777777" w:rsidR="00850CC7" w:rsidRPr="00FF543B" w:rsidRDefault="00850CC7" w:rsidP="00850CC7">
      <w:pPr>
        <w:rPr>
          <w:rFonts w:asciiTheme="minorHAnsi" w:hAnsiTheme="minorHAnsi"/>
          <w:sz w:val="24"/>
          <w:szCs w:val="24"/>
        </w:rPr>
      </w:pPr>
      <w:bookmarkStart w:id="5" w:name="_Toc417460431"/>
    </w:p>
    <w:p w14:paraId="79FF6510" w14:textId="77777777" w:rsidR="00850CC7" w:rsidRPr="00FF543B" w:rsidRDefault="00850CC7" w:rsidP="00850CC7">
      <w:pPr>
        <w:rPr>
          <w:rFonts w:asciiTheme="minorHAnsi" w:hAnsiTheme="minorHAnsi"/>
          <w:sz w:val="24"/>
          <w:szCs w:val="24"/>
        </w:rPr>
      </w:pPr>
    </w:p>
    <w:p w14:paraId="0DAF6D1D" w14:textId="0064E1A5" w:rsidR="00D9327F" w:rsidRDefault="00D9327F" w:rsidP="00D9327F">
      <w:pPr>
        <w:rPr>
          <w:rFonts w:asciiTheme="minorHAnsi" w:hAnsiTheme="minorHAnsi"/>
          <w:b/>
          <w:sz w:val="28"/>
          <w:szCs w:val="28"/>
        </w:rPr>
      </w:pPr>
      <w:r w:rsidRPr="00202609">
        <w:rPr>
          <w:rFonts w:asciiTheme="minorHAnsi" w:hAnsiTheme="minorHAnsi"/>
          <w:b/>
          <w:sz w:val="28"/>
          <w:szCs w:val="28"/>
        </w:rPr>
        <w:t xml:space="preserve">OBR. </w:t>
      </w:r>
      <w:r w:rsidR="00710D66">
        <w:rPr>
          <w:rFonts w:asciiTheme="minorHAnsi" w:hAnsiTheme="minorHAnsi"/>
          <w:b/>
          <w:sz w:val="28"/>
          <w:szCs w:val="28"/>
        </w:rPr>
        <w:t>6</w:t>
      </w:r>
      <w:bookmarkStart w:id="6" w:name="_GoBack"/>
      <w:bookmarkEnd w:id="6"/>
      <w:r w:rsidRPr="00202609">
        <w:rPr>
          <w:rFonts w:asciiTheme="minorHAnsi" w:hAnsiTheme="minorHAnsi"/>
          <w:b/>
          <w:sz w:val="28"/>
          <w:szCs w:val="28"/>
        </w:rPr>
        <w:t xml:space="preserve">               VZOREC POGODBE</w:t>
      </w:r>
    </w:p>
    <w:p w14:paraId="1DF9A982" w14:textId="77777777" w:rsidR="00D9327F" w:rsidRDefault="00D9327F" w:rsidP="00D9327F">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D9327F" w:rsidRPr="00202609" w14:paraId="16A6FD4A" w14:textId="77777777" w:rsidTr="006A20DB">
        <w:trPr>
          <w:trHeight w:val="1848"/>
        </w:trPr>
        <w:tc>
          <w:tcPr>
            <w:tcW w:w="1346" w:type="dxa"/>
            <w:tcBorders>
              <w:top w:val="nil"/>
              <w:left w:val="nil"/>
              <w:bottom w:val="nil"/>
              <w:right w:val="nil"/>
            </w:tcBorders>
          </w:tcPr>
          <w:p w14:paraId="0DE8AE01" w14:textId="77777777" w:rsidR="00D9327F" w:rsidRPr="00202609" w:rsidRDefault="00D9327F" w:rsidP="006A20DB">
            <w:pPr>
              <w:rPr>
                <w:rFonts w:asciiTheme="minorHAnsi" w:hAnsiTheme="minorHAnsi"/>
              </w:rPr>
            </w:pPr>
            <w:r w:rsidRPr="00202609">
              <w:rPr>
                <w:rFonts w:asciiTheme="minorHAnsi" w:hAnsiTheme="minorHAnsi"/>
              </w:rPr>
              <w:t>NAROČNIK:</w:t>
            </w:r>
          </w:p>
          <w:p w14:paraId="326824AC" w14:textId="77777777" w:rsidR="00D9327F" w:rsidRPr="00202609" w:rsidRDefault="00D9327F" w:rsidP="006A20DB">
            <w:pPr>
              <w:rPr>
                <w:rFonts w:asciiTheme="minorHAnsi" w:hAnsiTheme="minorHAnsi"/>
              </w:rPr>
            </w:pPr>
          </w:p>
          <w:p w14:paraId="605398D3" w14:textId="77777777" w:rsidR="00D9327F" w:rsidRPr="00202609" w:rsidRDefault="00D9327F" w:rsidP="006A20DB">
            <w:pPr>
              <w:rPr>
                <w:rFonts w:asciiTheme="minorHAnsi" w:hAnsiTheme="minorHAnsi"/>
              </w:rPr>
            </w:pPr>
          </w:p>
          <w:p w14:paraId="021AB54A" w14:textId="77777777" w:rsidR="00D9327F" w:rsidRPr="00202609" w:rsidRDefault="00D9327F" w:rsidP="006A20DB">
            <w:pPr>
              <w:rPr>
                <w:rFonts w:asciiTheme="minorHAnsi" w:hAnsiTheme="minorHAnsi"/>
              </w:rPr>
            </w:pPr>
          </w:p>
          <w:p w14:paraId="55A99B2B" w14:textId="77777777" w:rsidR="00D9327F" w:rsidRPr="00202609" w:rsidRDefault="00D9327F" w:rsidP="006A20DB">
            <w:pPr>
              <w:rPr>
                <w:rFonts w:asciiTheme="minorHAnsi" w:hAnsiTheme="minorHAnsi"/>
              </w:rPr>
            </w:pPr>
          </w:p>
          <w:p w14:paraId="66B29ECE" w14:textId="77777777" w:rsidR="00D9327F" w:rsidRPr="00202609" w:rsidRDefault="00D9327F" w:rsidP="006A20DB">
            <w:pPr>
              <w:rPr>
                <w:rFonts w:asciiTheme="minorHAnsi" w:hAnsiTheme="minorHAnsi"/>
              </w:rPr>
            </w:pPr>
          </w:p>
          <w:p w14:paraId="6D83420A" w14:textId="77777777" w:rsidR="00D9327F" w:rsidRPr="00202609" w:rsidRDefault="00D9327F" w:rsidP="006A20DB">
            <w:pPr>
              <w:rPr>
                <w:rFonts w:asciiTheme="minorHAnsi" w:hAnsiTheme="minorHAnsi"/>
              </w:rPr>
            </w:pPr>
          </w:p>
          <w:p w14:paraId="5F89677A" w14:textId="77777777" w:rsidR="00D9327F" w:rsidRPr="00202609" w:rsidRDefault="00D9327F" w:rsidP="006A20DB">
            <w:pPr>
              <w:rPr>
                <w:rFonts w:asciiTheme="minorHAnsi" w:hAnsiTheme="minorHAnsi"/>
              </w:rPr>
            </w:pPr>
          </w:p>
        </w:tc>
        <w:tc>
          <w:tcPr>
            <w:tcW w:w="7582" w:type="dxa"/>
            <w:tcBorders>
              <w:top w:val="nil"/>
              <w:left w:val="nil"/>
              <w:bottom w:val="nil"/>
              <w:right w:val="nil"/>
            </w:tcBorders>
          </w:tcPr>
          <w:p w14:paraId="35539840" w14:textId="77777777" w:rsidR="00D9327F" w:rsidRPr="00202609" w:rsidRDefault="00D9327F" w:rsidP="006A20DB">
            <w:pPr>
              <w:rPr>
                <w:rFonts w:asciiTheme="minorHAnsi" w:hAnsiTheme="minorHAnsi"/>
              </w:rPr>
            </w:pPr>
            <w:r w:rsidRPr="00202609">
              <w:rPr>
                <w:rFonts w:asciiTheme="minorHAnsi" w:hAnsiTheme="minorHAnsi"/>
              </w:rPr>
              <w:t xml:space="preserve">Univerza v Ljubljani, Fakulteta za strojništvo, </w:t>
            </w:r>
          </w:p>
          <w:p w14:paraId="63049C6D" w14:textId="77777777" w:rsidR="00D9327F" w:rsidRPr="00202609" w:rsidRDefault="00D9327F" w:rsidP="006A20DB">
            <w:pPr>
              <w:spacing w:after="120"/>
              <w:rPr>
                <w:rFonts w:asciiTheme="minorHAnsi" w:hAnsiTheme="minorHAnsi"/>
              </w:rPr>
            </w:pPr>
            <w:r w:rsidRPr="00202609">
              <w:rPr>
                <w:rFonts w:asciiTheme="minorHAnsi" w:hAnsiTheme="minorHAnsi"/>
              </w:rPr>
              <w:t>Aškerčeva 6, 1000 Ljubljana</w:t>
            </w:r>
          </w:p>
          <w:p w14:paraId="42F1DEE2" w14:textId="77777777" w:rsidR="00D9327F" w:rsidRPr="00202609" w:rsidRDefault="00D9327F" w:rsidP="006A20DB">
            <w:pPr>
              <w:rPr>
                <w:rFonts w:asciiTheme="minorHAnsi" w:hAnsiTheme="minorHAnsi"/>
              </w:rPr>
            </w:pPr>
            <w:r w:rsidRPr="00202609">
              <w:rPr>
                <w:rFonts w:asciiTheme="minorHAnsi" w:hAnsiTheme="minorHAnsi"/>
              </w:rPr>
              <w:t>matična številka: 1627031</w:t>
            </w:r>
          </w:p>
          <w:p w14:paraId="54006369" w14:textId="77777777" w:rsidR="00D9327F" w:rsidRPr="00202609" w:rsidRDefault="00D9327F" w:rsidP="006A20DB">
            <w:pPr>
              <w:rPr>
                <w:rFonts w:asciiTheme="minorHAnsi" w:hAnsiTheme="minorHAnsi"/>
              </w:rPr>
            </w:pPr>
            <w:r w:rsidRPr="00202609">
              <w:rPr>
                <w:rFonts w:asciiTheme="minorHAnsi" w:hAnsiTheme="minorHAnsi"/>
              </w:rPr>
              <w:t>identifikacijska številka: SI28118081</w:t>
            </w:r>
          </w:p>
          <w:p w14:paraId="2DF28EC9" w14:textId="77777777" w:rsidR="00D9327F" w:rsidRPr="00202609" w:rsidRDefault="00D9327F" w:rsidP="006A20DB">
            <w:pPr>
              <w:rPr>
                <w:rFonts w:asciiTheme="minorHAnsi" w:hAnsiTheme="minorHAnsi"/>
              </w:rPr>
            </w:pPr>
            <w:r w:rsidRPr="00202609">
              <w:rPr>
                <w:rFonts w:asciiTheme="minorHAnsi" w:hAnsiTheme="minorHAnsi"/>
              </w:rPr>
              <w:t>transakcijski račun štev.:  01100-6030707507</w:t>
            </w:r>
          </w:p>
          <w:p w14:paraId="4D5C6E1D" w14:textId="77777777" w:rsidR="00D9327F" w:rsidRPr="00202609" w:rsidRDefault="00D9327F" w:rsidP="006A20DB">
            <w:pPr>
              <w:rPr>
                <w:rFonts w:asciiTheme="minorHAnsi" w:hAnsiTheme="minorHAnsi"/>
              </w:rPr>
            </w:pPr>
            <w:r w:rsidRPr="00202609">
              <w:rPr>
                <w:rFonts w:asciiTheme="minorHAnsi" w:hAnsiTheme="minorHAnsi"/>
              </w:rPr>
              <w:t>v nadaljevanju: naročnik</w:t>
            </w:r>
          </w:p>
          <w:p w14:paraId="6DF9381B" w14:textId="77777777" w:rsidR="00D9327F" w:rsidRPr="00202609" w:rsidRDefault="00D9327F" w:rsidP="006A20DB">
            <w:pPr>
              <w:rPr>
                <w:rFonts w:asciiTheme="minorHAnsi" w:hAnsiTheme="minorHAnsi"/>
              </w:rPr>
            </w:pPr>
            <w:r w:rsidRPr="00202609">
              <w:rPr>
                <w:rFonts w:asciiTheme="minorHAnsi" w:hAnsiTheme="minorHAnsi"/>
              </w:rPr>
              <w:t>in</w:t>
            </w:r>
          </w:p>
          <w:p w14:paraId="0CEA6164" w14:textId="77777777" w:rsidR="00D9327F" w:rsidRPr="00202609" w:rsidRDefault="00D9327F" w:rsidP="006A20DB">
            <w:pPr>
              <w:rPr>
                <w:rFonts w:asciiTheme="minorHAnsi" w:hAnsiTheme="minorHAnsi"/>
              </w:rPr>
            </w:pPr>
          </w:p>
        </w:tc>
      </w:tr>
      <w:tr w:rsidR="00D9327F" w:rsidRPr="00202609" w14:paraId="65A6D658" w14:textId="77777777" w:rsidTr="006A20DB">
        <w:tc>
          <w:tcPr>
            <w:tcW w:w="1346" w:type="dxa"/>
            <w:tcBorders>
              <w:top w:val="nil"/>
              <w:left w:val="nil"/>
              <w:bottom w:val="nil"/>
              <w:right w:val="nil"/>
            </w:tcBorders>
          </w:tcPr>
          <w:p w14:paraId="1F4FD00F" w14:textId="77777777" w:rsidR="00D9327F" w:rsidRPr="00202609" w:rsidRDefault="00D9327F" w:rsidP="006A20DB">
            <w:pPr>
              <w:rPr>
                <w:rFonts w:asciiTheme="minorHAnsi" w:hAnsiTheme="minorHAnsi"/>
              </w:rPr>
            </w:pPr>
            <w:r w:rsidRPr="00202609">
              <w:rPr>
                <w:rFonts w:asciiTheme="minorHAnsi" w:hAnsiTheme="minorHAnsi"/>
              </w:rPr>
              <w:t>IZVAJALEC:</w:t>
            </w:r>
          </w:p>
          <w:p w14:paraId="53ED9090" w14:textId="77777777" w:rsidR="00D9327F" w:rsidRPr="00202609" w:rsidRDefault="00D9327F" w:rsidP="006A20DB">
            <w:pPr>
              <w:rPr>
                <w:rFonts w:asciiTheme="minorHAnsi" w:hAnsiTheme="minorHAnsi"/>
              </w:rPr>
            </w:pPr>
          </w:p>
          <w:p w14:paraId="5BCFB83B" w14:textId="77777777" w:rsidR="00D9327F" w:rsidRPr="00202609" w:rsidRDefault="00D9327F" w:rsidP="006A20DB">
            <w:pPr>
              <w:rPr>
                <w:rFonts w:asciiTheme="minorHAnsi" w:hAnsiTheme="minorHAnsi"/>
              </w:rPr>
            </w:pPr>
          </w:p>
          <w:p w14:paraId="4ADB9A0E" w14:textId="77777777" w:rsidR="00D9327F" w:rsidRPr="00202609" w:rsidRDefault="00D9327F" w:rsidP="006A20DB">
            <w:pPr>
              <w:rPr>
                <w:rFonts w:asciiTheme="minorHAnsi" w:hAnsiTheme="minorHAnsi"/>
                <w:b/>
              </w:rPr>
            </w:pPr>
          </w:p>
          <w:p w14:paraId="65B1F721" w14:textId="77777777" w:rsidR="00D9327F" w:rsidRPr="00202609" w:rsidRDefault="00D9327F" w:rsidP="006A20DB">
            <w:pPr>
              <w:rPr>
                <w:rFonts w:asciiTheme="minorHAnsi" w:hAnsiTheme="minorHAnsi"/>
              </w:rPr>
            </w:pPr>
          </w:p>
          <w:p w14:paraId="7762AA57" w14:textId="77777777" w:rsidR="00D9327F" w:rsidRPr="00202609" w:rsidRDefault="00D9327F" w:rsidP="006A20DB">
            <w:pPr>
              <w:rPr>
                <w:rFonts w:asciiTheme="minorHAnsi" w:hAnsiTheme="minorHAnsi"/>
              </w:rPr>
            </w:pPr>
          </w:p>
          <w:p w14:paraId="1F2DC764" w14:textId="77777777" w:rsidR="00D9327F" w:rsidRPr="00202609" w:rsidRDefault="00D9327F" w:rsidP="006A20DB">
            <w:pPr>
              <w:rPr>
                <w:rFonts w:asciiTheme="minorHAnsi" w:hAnsiTheme="minorHAnsi"/>
              </w:rPr>
            </w:pPr>
          </w:p>
        </w:tc>
        <w:tc>
          <w:tcPr>
            <w:tcW w:w="7582" w:type="dxa"/>
            <w:tcBorders>
              <w:top w:val="nil"/>
              <w:left w:val="nil"/>
              <w:bottom w:val="nil"/>
              <w:right w:val="nil"/>
            </w:tcBorders>
          </w:tcPr>
          <w:p w14:paraId="3A46FD81" w14:textId="77777777" w:rsidR="00D9327F" w:rsidRPr="00202609" w:rsidRDefault="00D9327F" w:rsidP="006A20DB">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77FDDA" w14:textId="77777777" w:rsidR="00D9327F" w:rsidRPr="00202609" w:rsidRDefault="00D9327F" w:rsidP="006A20DB">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65272AF" w14:textId="77777777" w:rsidR="00D9327F" w:rsidRPr="00202609" w:rsidRDefault="00D9327F" w:rsidP="006A20DB">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440658EC" w14:textId="77777777" w:rsidR="00D9327F" w:rsidRPr="00202609" w:rsidRDefault="00D9327F" w:rsidP="006A20DB">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428E3C29" w14:textId="77777777" w:rsidR="00D9327F" w:rsidRPr="00202609" w:rsidRDefault="00D9327F" w:rsidP="006A20DB">
            <w:pPr>
              <w:rPr>
                <w:rFonts w:asciiTheme="minorHAnsi" w:hAnsiTheme="minorHAnsi"/>
              </w:rPr>
            </w:pPr>
            <w:r w:rsidRPr="00202609">
              <w:rPr>
                <w:rFonts w:asciiTheme="minorHAnsi" w:hAnsiTheme="minorHAnsi"/>
              </w:rPr>
              <w:t>v nadaljevanju: prodajalec</w:t>
            </w:r>
          </w:p>
        </w:tc>
      </w:tr>
    </w:tbl>
    <w:p w14:paraId="4C79EBEC" w14:textId="77777777" w:rsidR="00D9327F" w:rsidRPr="00202609" w:rsidRDefault="00D9327F" w:rsidP="00D9327F">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7C5CA388" w14:textId="77777777" w:rsidR="00D9327F" w:rsidRPr="00202609" w:rsidRDefault="00D9327F" w:rsidP="00D9327F">
      <w:pPr>
        <w:autoSpaceDE w:val="0"/>
        <w:autoSpaceDN w:val="0"/>
        <w:adjustRightInd w:val="0"/>
        <w:jc w:val="center"/>
        <w:rPr>
          <w:rFonts w:asciiTheme="minorHAnsi" w:hAnsiTheme="minorHAnsi"/>
        </w:rPr>
      </w:pPr>
      <w:r w:rsidRPr="00202609">
        <w:rPr>
          <w:rFonts w:asciiTheme="minorHAnsi" w:hAnsiTheme="minorHAnsi"/>
          <w:bCs/>
        </w:rPr>
        <w:t>UVODNA DOLOČBA</w:t>
      </w:r>
    </w:p>
    <w:p w14:paraId="08FAA0B4" w14:textId="77777777" w:rsidR="00D9327F" w:rsidRPr="00202609" w:rsidRDefault="00D9327F" w:rsidP="00D9327F">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11F3DC74" w14:textId="77777777" w:rsidR="00D9327F" w:rsidRPr="00202609" w:rsidRDefault="00D9327F" w:rsidP="00D9327F">
      <w:pPr>
        <w:autoSpaceDE w:val="0"/>
        <w:autoSpaceDN w:val="0"/>
        <w:adjustRightInd w:val="0"/>
        <w:rPr>
          <w:rFonts w:asciiTheme="minorHAnsi" w:hAnsiTheme="minorHAnsi"/>
        </w:rPr>
      </w:pPr>
      <w:r w:rsidRPr="00202609">
        <w:rPr>
          <w:rFonts w:asciiTheme="minorHAnsi" w:hAnsiTheme="minorHAnsi"/>
        </w:rPr>
        <w:t xml:space="preserve">Stranki ugotavljata, da: </w:t>
      </w:r>
    </w:p>
    <w:p w14:paraId="535D176B" w14:textId="36E0886E" w:rsidR="00D9327F" w:rsidRPr="00545AEF" w:rsidRDefault="00D9327F" w:rsidP="00D9327F">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A528BC" w:rsidRPr="0048597C">
        <w:rPr>
          <w:rFonts w:asciiTheme="minorHAnsi" w:hAnsiTheme="minorHAnsi"/>
          <w:b/>
          <w:sz w:val="24"/>
          <w:szCs w:val="24"/>
        </w:rPr>
        <w:t>nakup in dobav</w:t>
      </w:r>
      <w:r w:rsidR="00A528BC">
        <w:rPr>
          <w:rFonts w:asciiTheme="minorHAnsi" w:hAnsiTheme="minorHAnsi"/>
          <w:b/>
          <w:sz w:val="24"/>
          <w:szCs w:val="24"/>
        </w:rPr>
        <w:t xml:space="preserve">o </w:t>
      </w:r>
      <w:r w:rsidR="00A528BC" w:rsidRPr="0048597C">
        <w:rPr>
          <w:rFonts w:asciiTheme="minorHAnsi" w:hAnsiTheme="minorHAnsi"/>
          <w:b/>
          <w:sz w:val="24"/>
          <w:szCs w:val="24"/>
        </w:rPr>
        <w:t>numerično krmiljenega stroja za poliranje z abrazivnim tokom</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________  številka objave </w:t>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t>__________</w:t>
      </w:r>
      <w:r>
        <w:rPr>
          <w:rFonts w:asciiTheme="minorHAnsi" w:hAnsiTheme="minorHAnsi"/>
        </w:rPr>
        <w:t xml:space="preserve"> in na spletnem portalu e-JN</w:t>
      </w:r>
      <w:r w:rsidRPr="00545AEF">
        <w:rPr>
          <w:rFonts w:asciiTheme="minorHAnsi" w:hAnsiTheme="minorHAnsi"/>
        </w:rPr>
        <w:t>.;</w:t>
      </w:r>
    </w:p>
    <w:p w14:paraId="35585670" w14:textId="77777777" w:rsidR="00D9327F" w:rsidRPr="00752A28" w:rsidRDefault="00D9327F" w:rsidP="00D9327F">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Pr="00545AEF">
        <w:rPr>
          <w:rFonts w:asciiTheme="minorHAnsi" w:hAnsiTheme="minorHAnsi"/>
        </w:rPr>
        <w:t>_________  z dne ________ je postala pravnomočna</w:t>
      </w:r>
      <w:r>
        <w:rPr>
          <w:rFonts w:asciiTheme="minorHAnsi" w:hAnsiTheme="minorHAnsi"/>
        </w:rPr>
        <w:t xml:space="preserve"> dne …………</w:t>
      </w:r>
      <w:r w:rsidRPr="00752A28">
        <w:rPr>
          <w:rFonts w:asciiTheme="minorHAnsi" w:hAnsiTheme="minorHAnsi"/>
        </w:rPr>
        <w:t>;</w:t>
      </w:r>
    </w:p>
    <w:p w14:paraId="18F8D61D" w14:textId="77777777" w:rsidR="00D9327F" w:rsidRPr="00202609" w:rsidRDefault="00D9327F" w:rsidP="00D9327F">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Pr="00545AEF">
        <w:rPr>
          <w:rFonts w:asciiTheme="minorHAnsi" w:hAnsiTheme="minorHAnsi" w:cs="Arial"/>
        </w:rPr>
        <w:t>e-JN portala in ponudba izbranega</w:t>
      </w:r>
      <w:r w:rsidRPr="00202609">
        <w:rPr>
          <w:rFonts w:asciiTheme="minorHAnsi" w:hAnsiTheme="minorHAnsi" w:cs="Arial"/>
        </w:rPr>
        <w:t xml:space="preserve"> ponudnika (z vsemi spremembami, dopolnitvami in popravki).</w:t>
      </w:r>
    </w:p>
    <w:p w14:paraId="1D3ADEB2" w14:textId="77777777" w:rsidR="00D9327F" w:rsidRPr="00202609" w:rsidRDefault="00D9327F" w:rsidP="00D9327F">
      <w:pPr>
        <w:autoSpaceDE w:val="0"/>
        <w:autoSpaceDN w:val="0"/>
        <w:adjustRightInd w:val="0"/>
        <w:rPr>
          <w:rFonts w:asciiTheme="minorHAnsi" w:hAnsiTheme="minorHAnsi"/>
        </w:rPr>
      </w:pPr>
    </w:p>
    <w:p w14:paraId="767E0311" w14:textId="77777777" w:rsidR="00D9327F" w:rsidRPr="00202609" w:rsidRDefault="00D9327F" w:rsidP="00D9327F">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B488A0D" w14:textId="77777777" w:rsidR="00D9327F" w:rsidRPr="00202609" w:rsidRDefault="00D9327F" w:rsidP="00D9327F">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08E4FDB3" w14:textId="03C45A57" w:rsidR="00D9327F" w:rsidRPr="00202609" w:rsidRDefault="00D9327F" w:rsidP="00D9327F">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A528BC" w:rsidRPr="0048597C">
        <w:rPr>
          <w:rFonts w:asciiTheme="minorHAnsi" w:hAnsiTheme="minorHAnsi"/>
          <w:b/>
          <w:sz w:val="24"/>
          <w:szCs w:val="24"/>
        </w:rPr>
        <w:t>nakup in dobav</w:t>
      </w:r>
      <w:r w:rsidR="00A528BC">
        <w:rPr>
          <w:rFonts w:asciiTheme="minorHAnsi" w:hAnsiTheme="minorHAnsi"/>
          <w:b/>
          <w:sz w:val="24"/>
          <w:szCs w:val="24"/>
        </w:rPr>
        <w:t xml:space="preserve">a </w:t>
      </w:r>
      <w:r w:rsidR="00A528BC" w:rsidRPr="0048597C">
        <w:rPr>
          <w:rFonts w:asciiTheme="minorHAnsi" w:hAnsiTheme="minorHAnsi"/>
          <w:b/>
          <w:sz w:val="24"/>
          <w:szCs w:val="24"/>
        </w:rPr>
        <w:t>numerično krmiljenega stroja za poliranje z abrazivnim tokom</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______</w:t>
      </w:r>
      <w:r w:rsidRPr="00202609">
        <w:rPr>
          <w:rFonts w:asciiTheme="minorHAnsi" w:hAnsiTheme="minorHAnsi"/>
        </w:rPr>
        <w:t xml:space="preserve"> in predračuna, ki je sestavni del dobaviteljeve ponudbe z dne </w:t>
      </w:r>
      <w:r>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53E581DC" w14:textId="77777777" w:rsidR="00D9327F" w:rsidRPr="00202609" w:rsidRDefault="00D9327F" w:rsidP="00D9327F">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26B3B9DA" w14:textId="77992C30" w:rsidR="00D9327F" w:rsidRPr="00202609" w:rsidRDefault="00D9327F" w:rsidP="00D9327F">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w:t>
      </w:r>
      <w:r w:rsidR="00A528BC">
        <w:rPr>
          <w:rFonts w:asciiTheme="minorHAnsi" w:hAnsiTheme="minorHAnsi"/>
          <w:lang w:val="de-DE"/>
        </w:rPr>
        <w:t>stroj</w:t>
      </w:r>
      <w:r w:rsidRPr="00202609">
        <w:rPr>
          <w:rFonts w:asciiTheme="minorHAnsi" w:hAnsiTheme="minorHAnsi"/>
          <w:lang w:val="de-DE"/>
        </w:rPr>
        <w:t xml:space="preserve"> deloval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57EDAD5F" w14:textId="77777777" w:rsidR="00D9327F" w:rsidRPr="00202609" w:rsidRDefault="00D9327F" w:rsidP="00D9327F">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5420F2CC" w14:textId="77777777" w:rsidR="00D9327F" w:rsidRDefault="00D9327F" w:rsidP="00D9327F">
      <w:pPr>
        <w:rPr>
          <w:rFonts w:asciiTheme="minorHAnsi" w:hAnsiTheme="minorHAnsi"/>
        </w:rPr>
      </w:pPr>
    </w:p>
    <w:p w14:paraId="0F0F5B6C" w14:textId="77777777" w:rsidR="00D9327F" w:rsidRPr="00202609" w:rsidRDefault="00D9327F" w:rsidP="00D9327F">
      <w:pPr>
        <w:jc w:val="center"/>
        <w:rPr>
          <w:rFonts w:asciiTheme="minorHAnsi" w:hAnsiTheme="minorHAnsi"/>
        </w:rPr>
      </w:pPr>
      <w:r w:rsidRPr="00202609">
        <w:rPr>
          <w:rFonts w:asciiTheme="minorHAnsi" w:hAnsiTheme="minorHAnsi"/>
        </w:rPr>
        <w:lastRenderedPageBreak/>
        <w:t>VELJAVNOST POGODBE</w:t>
      </w:r>
    </w:p>
    <w:p w14:paraId="5B32F382" w14:textId="77777777" w:rsidR="00D9327F" w:rsidRPr="00202609" w:rsidRDefault="00D9327F" w:rsidP="00D9327F">
      <w:pPr>
        <w:spacing w:before="40"/>
        <w:jc w:val="center"/>
        <w:rPr>
          <w:rFonts w:asciiTheme="minorHAnsi" w:hAnsiTheme="minorHAnsi"/>
          <w:sz w:val="20"/>
          <w:szCs w:val="20"/>
        </w:rPr>
      </w:pPr>
      <w:r w:rsidRPr="00202609">
        <w:rPr>
          <w:rFonts w:asciiTheme="minorHAnsi" w:hAnsiTheme="minorHAnsi"/>
          <w:sz w:val="20"/>
          <w:szCs w:val="20"/>
        </w:rPr>
        <w:t>3. člen</w:t>
      </w:r>
    </w:p>
    <w:p w14:paraId="4CB4A1AF" w14:textId="77777777" w:rsidR="00D9327F" w:rsidRPr="00202609" w:rsidRDefault="00D9327F" w:rsidP="00D9327F">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8ABA026" w14:textId="77777777" w:rsidR="00D9327F" w:rsidRPr="00202609" w:rsidRDefault="00D9327F" w:rsidP="00D9327F">
      <w:pPr>
        <w:autoSpaceDE w:val="0"/>
        <w:autoSpaceDN w:val="0"/>
        <w:adjustRightInd w:val="0"/>
        <w:rPr>
          <w:rFonts w:asciiTheme="minorHAnsi" w:hAnsiTheme="minorHAnsi"/>
        </w:rPr>
      </w:pPr>
    </w:p>
    <w:p w14:paraId="7B2BA905" w14:textId="77777777" w:rsidR="00D9327F" w:rsidRPr="00202609" w:rsidRDefault="00D9327F" w:rsidP="00D9327F">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55000F24" w14:textId="77777777" w:rsidR="00D9327F" w:rsidRPr="00202609" w:rsidRDefault="00D9327F" w:rsidP="00D9327F">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7E51A853" w14:textId="77777777" w:rsidR="00D9327F" w:rsidRPr="00202609" w:rsidRDefault="00D9327F" w:rsidP="00D9327F">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1DB36699" w14:textId="77777777" w:rsidR="00D9327F" w:rsidRPr="00202609" w:rsidRDefault="00D9327F" w:rsidP="00D9327F">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673CB89" w14:textId="77777777" w:rsidR="00D9327F" w:rsidRPr="00202609" w:rsidRDefault="00D9327F" w:rsidP="00D9327F">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2353F2FB" w14:textId="77777777" w:rsidR="00D9327F" w:rsidRPr="00202609" w:rsidRDefault="00D9327F" w:rsidP="00D9327F">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669D411A" w14:textId="77777777" w:rsidR="00D9327F" w:rsidRPr="00202609" w:rsidRDefault="00D9327F" w:rsidP="00D9327F">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39D76BF2" w14:textId="77777777" w:rsidR="00D9327F" w:rsidRPr="00202609" w:rsidRDefault="00D9327F" w:rsidP="00D9327F">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1854F32A" w14:textId="77777777" w:rsidR="00D9327F" w:rsidRPr="00202609" w:rsidRDefault="00D9327F" w:rsidP="00D9327F">
      <w:pPr>
        <w:autoSpaceDE w:val="0"/>
        <w:autoSpaceDN w:val="0"/>
        <w:adjustRightInd w:val="0"/>
        <w:rPr>
          <w:rFonts w:asciiTheme="minorHAnsi" w:hAnsiTheme="minorHAnsi"/>
        </w:rPr>
      </w:pPr>
    </w:p>
    <w:p w14:paraId="0E015A58" w14:textId="77777777" w:rsidR="00D9327F" w:rsidRPr="00202609" w:rsidRDefault="00D9327F" w:rsidP="00D9327F">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64F38B67" w14:textId="77777777" w:rsidR="00D9327F" w:rsidRPr="00202609" w:rsidRDefault="00D9327F" w:rsidP="00D9327F">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6E37D96A" w14:textId="77777777" w:rsidR="00D9327F" w:rsidRPr="00202609" w:rsidRDefault="00D9327F" w:rsidP="00D9327F">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6F9CA008" w14:textId="77777777" w:rsidR="00D9327F" w:rsidRPr="00202609" w:rsidRDefault="00D9327F" w:rsidP="00D9327F">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6B43BBB" w14:textId="77777777" w:rsidR="00D9327F" w:rsidRPr="00202609" w:rsidRDefault="00D9327F" w:rsidP="00D9327F">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2B645345" w14:textId="77777777" w:rsidR="00D9327F" w:rsidRPr="00202609" w:rsidRDefault="00D9327F" w:rsidP="00D9327F">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42DB4BD8" w14:textId="77777777" w:rsidR="00D9327F" w:rsidRPr="00202609" w:rsidRDefault="00D9327F" w:rsidP="00D9327F">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71F965C6" w14:textId="77777777" w:rsidR="00D9327F" w:rsidRPr="00202609" w:rsidRDefault="00D9327F" w:rsidP="00D9327F">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07C241A3" w14:textId="77777777" w:rsidR="00D9327F" w:rsidRPr="00202609" w:rsidRDefault="00D9327F" w:rsidP="00D9327F">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425CC27C" w14:textId="77777777" w:rsidR="00D9327F" w:rsidRPr="00202609" w:rsidRDefault="00D9327F" w:rsidP="00D9327F">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B9DF8B1" w14:textId="77777777" w:rsidR="00D9327F" w:rsidRPr="00202609" w:rsidRDefault="00D9327F" w:rsidP="00D9327F">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5AA2D9" w14:textId="77777777" w:rsidR="00D9327F" w:rsidRPr="00202609" w:rsidRDefault="00D9327F" w:rsidP="00D9327F">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0E26451D" w14:textId="77777777" w:rsidR="00D9327F" w:rsidRPr="00202609" w:rsidRDefault="00D9327F" w:rsidP="00D9327F">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6D361AC3" w14:textId="77777777" w:rsidR="00D9327F" w:rsidRPr="00202609" w:rsidRDefault="00D9327F" w:rsidP="00D9327F">
      <w:pPr>
        <w:autoSpaceDE w:val="0"/>
        <w:autoSpaceDN w:val="0"/>
        <w:adjustRightInd w:val="0"/>
        <w:rPr>
          <w:rFonts w:asciiTheme="minorHAnsi" w:hAnsiTheme="minorHAnsi"/>
          <w:i/>
          <w:sz w:val="16"/>
          <w:szCs w:val="16"/>
        </w:rPr>
      </w:pPr>
    </w:p>
    <w:p w14:paraId="4FAD91A4" w14:textId="77777777" w:rsidR="00D9327F" w:rsidRPr="00202609" w:rsidRDefault="00D9327F" w:rsidP="00D9327F">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50B92282" w14:textId="77777777" w:rsidR="00D9327F" w:rsidRPr="00202609" w:rsidRDefault="00D9327F" w:rsidP="00D9327F">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696DBE93" w14:textId="77777777" w:rsidR="00D9327F" w:rsidRPr="00202609" w:rsidRDefault="00D9327F" w:rsidP="00D9327F">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3234F614" w14:textId="77777777" w:rsidR="00D9327F" w:rsidRPr="00202609" w:rsidRDefault="00D9327F" w:rsidP="00D9327F">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Pr>
          <w:rFonts w:asciiTheme="minorHAnsi" w:hAnsiTheme="minorHAnsi"/>
        </w:rPr>
        <w:t>tej pogodbi</w:t>
      </w:r>
      <w:r w:rsidRPr="00202609">
        <w:rPr>
          <w:rFonts w:asciiTheme="minorHAnsi" w:hAnsiTheme="minorHAnsi"/>
        </w:rPr>
        <w:t xml:space="preserve"> izročiti naročniku: </w:t>
      </w:r>
    </w:p>
    <w:p w14:paraId="34D12D97" w14:textId="77777777" w:rsidR="00D9327F" w:rsidRPr="00202609" w:rsidRDefault="00D9327F" w:rsidP="00D9327F">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57CEC8E7" w14:textId="77777777" w:rsidR="00D9327F" w:rsidRPr="00202609" w:rsidRDefault="00D9327F" w:rsidP="00D9327F">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2FE37F6" w14:textId="77777777" w:rsidR="00D9327F" w:rsidRPr="00202609" w:rsidRDefault="00D9327F" w:rsidP="00D9327F">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5DB59D60" w14:textId="77777777" w:rsidR="00D9327F" w:rsidRPr="00202609" w:rsidRDefault="00D9327F" w:rsidP="00D9327F">
      <w:pPr>
        <w:autoSpaceDE w:val="0"/>
        <w:autoSpaceDN w:val="0"/>
        <w:adjustRightInd w:val="0"/>
        <w:rPr>
          <w:rFonts w:asciiTheme="minorHAnsi" w:hAnsiTheme="minorHAnsi"/>
        </w:rPr>
      </w:pPr>
    </w:p>
    <w:p w14:paraId="1B6350E2" w14:textId="77777777" w:rsidR="00D9327F" w:rsidRPr="00202609" w:rsidRDefault="00D9327F" w:rsidP="00D9327F">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4C229BE2" w14:textId="77777777" w:rsidR="00D9327F" w:rsidRPr="00202609" w:rsidRDefault="00D9327F" w:rsidP="00D9327F">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66C30644" w14:textId="77777777" w:rsidR="00D9327F" w:rsidRPr="00202609" w:rsidRDefault="00D9327F" w:rsidP="00D9327F">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lastRenderedPageBreak/>
        <w:t xml:space="preserve">pooblastilo za plačilo opravljenih in prevzetih del oziroma dobav neposredno novemu podizvajalcu, </w:t>
      </w:r>
    </w:p>
    <w:p w14:paraId="62D43E62" w14:textId="77777777" w:rsidR="00D9327F" w:rsidRPr="00202609" w:rsidRDefault="00D9327F" w:rsidP="00D9327F">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036A3416" w14:textId="77777777" w:rsidR="00D9327F" w:rsidRPr="00202609" w:rsidRDefault="00D9327F" w:rsidP="00D9327F">
      <w:pPr>
        <w:autoSpaceDE w:val="0"/>
        <w:autoSpaceDN w:val="0"/>
        <w:adjustRightInd w:val="0"/>
        <w:rPr>
          <w:rFonts w:asciiTheme="minorHAnsi" w:hAnsiTheme="minorHAnsi" w:cs="Calibri"/>
        </w:rPr>
      </w:pPr>
    </w:p>
    <w:p w14:paraId="1C5CD47C" w14:textId="77777777" w:rsidR="00D9327F" w:rsidRPr="00202609" w:rsidRDefault="00D9327F" w:rsidP="00D9327F">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30505E22" w14:textId="77777777" w:rsidR="00D9327F" w:rsidRPr="00202609" w:rsidRDefault="00D9327F" w:rsidP="00D9327F">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163803F6" w14:textId="5AAA1AE2" w:rsidR="00D9327F" w:rsidRPr="00202609" w:rsidRDefault="00D9327F" w:rsidP="00D9327F">
      <w:pPr>
        <w:autoSpaceDE w:val="0"/>
        <w:autoSpaceDN w:val="0"/>
        <w:adjustRightInd w:val="0"/>
        <w:jc w:val="both"/>
        <w:rPr>
          <w:rFonts w:asciiTheme="minorHAnsi" w:hAnsiTheme="minorHAnsi"/>
        </w:rPr>
      </w:pPr>
      <w:r w:rsidRPr="00DA3F3E">
        <w:rPr>
          <w:rFonts w:asciiTheme="minorHAnsi" w:hAnsiTheme="minorHAnsi"/>
        </w:rPr>
        <w:t xml:space="preserve">Pogodbena cena je fiksna, vključuje vse elemente cene, takse, carino, dostavo opreme, zavarovanje do primopredaje,montažo, instalacijo zagon, uvajanje v delo, ter vse druge  stroške za izpolnitev pogodbe, </w:t>
      </w:r>
      <w:r w:rsidRPr="00202609">
        <w:rPr>
          <w:rFonts w:asciiTheme="minorHAnsi" w:hAnsiTheme="minorHAnsi"/>
        </w:rPr>
        <w:t>ter je ni možno povečati</w:t>
      </w:r>
      <w:r>
        <w:rPr>
          <w:rFonts w:asciiTheme="minorHAnsi" w:hAnsiTheme="minorHAnsi"/>
        </w:rPr>
        <w:t xml:space="preserve"> (Pariteta DDP Ljubljana, Aškerčeva 6, laboratorij naročnika).</w:t>
      </w:r>
      <w:r w:rsidRPr="00202609">
        <w:rPr>
          <w:rFonts w:asciiTheme="minorHAnsi" w:hAnsiTheme="minorHAnsi"/>
        </w:rPr>
        <w:t xml:space="preserve"> Pogodbena cena vsebuje tudi vse morebitne podražitve do izteka pogodbenega roka za dokončanje oziroma izročitev predmeta pogodbe s primopredajo.</w:t>
      </w:r>
      <w:r>
        <w:rPr>
          <w:rFonts w:asciiTheme="minorHAnsi" w:hAnsiTheme="minorHAnsi"/>
        </w:rPr>
        <w:t xml:space="preserve"> </w:t>
      </w:r>
    </w:p>
    <w:p w14:paraId="7DFCC463" w14:textId="77777777" w:rsidR="00D9327F" w:rsidRPr="00202609" w:rsidRDefault="00D9327F" w:rsidP="00D9327F">
      <w:pPr>
        <w:autoSpaceDE w:val="0"/>
        <w:autoSpaceDN w:val="0"/>
        <w:adjustRightInd w:val="0"/>
        <w:rPr>
          <w:rFonts w:asciiTheme="minorHAnsi" w:hAnsiTheme="minorHAnsi"/>
        </w:rPr>
      </w:pPr>
    </w:p>
    <w:p w14:paraId="650709DE" w14:textId="77777777" w:rsidR="00D9327F" w:rsidRDefault="00D9327F" w:rsidP="00D9327F">
      <w:pPr>
        <w:jc w:val="both"/>
        <w:rPr>
          <w:rFonts w:asciiTheme="minorHAnsi" w:hAnsiTheme="minorHAnsi"/>
        </w:rPr>
      </w:pPr>
      <w:r w:rsidRPr="00202609">
        <w:rPr>
          <w:rFonts w:asciiTheme="minorHAnsi" w:hAnsiTheme="minorHAnsi"/>
        </w:rPr>
        <w:t xml:space="preserve">Pogodbena cena znaša </w:t>
      </w:r>
      <w:r>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_______ EUR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Pr>
          <w:rFonts w:asciiTheme="minorHAnsi" w:hAnsiTheme="minorHAnsi"/>
        </w:rPr>
        <w:t xml:space="preserve">_________ EUR </w:t>
      </w:r>
      <w:r w:rsidRPr="00202609">
        <w:rPr>
          <w:rFonts w:asciiTheme="minorHAnsi" w:hAnsiTheme="minorHAnsi"/>
        </w:rPr>
        <w:t>z DDV.</w:t>
      </w:r>
    </w:p>
    <w:p w14:paraId="5A1265E2" w14:textId="77777777" w:rsidR="00D9327F" w:rsidRPr="00202609" w:rsidRDefault="00D9327F" w:rsidP="00D9327F">
      <w:pPr>
        <w:rPr>
          <w:rFonts w:asciiTheme="minorHAnsi" w:hAnsiTheme="minorHAnsi"/>
        </w:rPr>
      </w:pPr>
    </w:p>
    <w:p w14:paraId="0EDB7FF2" w14:textId="77777777" w:rsidR="00D9327F" w:rsidRPr="00202609" w:rsidRDefault="00D9327F" w:rsidP="00D9327F">
      <w:pPr>
        <w:jc w:val="center"/>
        <w:rPr>
          <w:rFonts w:asciiTheme="minorHAnsi" w:hAnsiTheme="minorHAnsi"/>
        </w:rPr>
      </w:pPr>
      <w:r w:rsidRPr="00202609">
        <w:rPr>
          <w:rFonts w:asciiTheme="minorHAnsi" w:hAnsiTheme="minorHAnsi"/>
        </w:rPr>
        <w:t>DOBAVA, IZROČITEV</w:t>
      </w:r>
    </w:p>
    <w:p w14:paraId="15C82F86" w14:textId="77777777" w:rsidR="00D9327F" w:rsidRPr="00202609" w:rsidRDefault="00D9327F" w:rsidP="00D9327F">
      <w:pPr>
        <w:spacing w:before="40"/>
        <w:jc w:val="center"/>
        <w:rPr>
          <w:rFonts w:asciiTheme="minorHAnsi" w:hAnsiTheme="minorHAnsi"/>
          <w:sz w:val="20"/>
          <w:szCs w:val="20"/>
        </w:rPr>
      </w:pPr>
      <w:r w:rsidRPr="00202609">
        <w:rPr>
          <w:rFonts w:asciiTheme="minorHAnsi" w:hAnsiTheme="minorHAnsi"/>
          <w:sz w:val="20"/>
          <w:szCs w:val="20"/>
        </w:rPr>
        <w:t>6. člen</w:t>
      </w:r>
    </w:p>
    <w:p w14:paraId="3BD3DB88" w14:textId="77777777" w:rsidR="00D9327F" w:rsidRPr="00107D57" w:rsidRDefault="00D9327F" w:rsidP="00D9327F">
      <w:pPr>
        <w:pStyle w:val="Header"/>
        <w:numPr>
          <w:ilvl w:val="12"/>
          <w:numId w:val="0"/>
        </w:numPr>
        <w:tabs>
          <w:tab w:val="clear" w:pos="4536"/>
          <w:tab w:val="clear" w:pos="9072"/>
        </w:tabs>
        <w:spacing w:after="100"/>
        <w:rPr>
          <w:rFonts w:cs="Arial"/>
          <w:sz w:val="22"/>
          <w:szCs w:val="22"/>
        </w:rPr>
      </w:pPr>
      <w:r w:rsidRPr="00202609">
        <w:rPr>
          <w:rFonts w:cs="Arial"/>
          <w:sz w:val="22"/>
          <w:szCs w:val="22"/>
        </w:rPr>
        <w:t>Izvajalec zagotavlja</w:t>
      </w:r>
      <w:r>
        <w:rPr>
          <w:rFonts w:cs="Arial"/>
          <w:sz w:val="22"/>
          <w:szCs w:val="22"/>
        </w:rPr>
        <w:t xml:space="preserve"> dobavo in montažo rabljene in obnovljene opreme najkasneje </w:t>
      </w:r>
      <w:r w:rsidRPr="00107D57">
        <w:rPr>
          <w:rFonts w:cs="Arial"/>
          <w:sz w:val="22"/>
          <w:szCs w:val="22"/>
        </w:rPr>
        <w:t>do _______</w:t>
      </w:r>
      <w:r w:rsidRPr="00107D57">
        <w:rPr>
          <w:sz w:val="22"/>
          <w:szCs w:val="22"/>
        </w:rPr>
        <w:t xml:space="preserve"> na osnovi paritete DDP, Aškerčeva 6, Ljubljana, laboratorij naročnika</w:t>
      </w:r>
      <w:r>
        <w:rPr>
          <w:sz w:val="22"/>
          <w:szCs w:val="22"/>
        </w:rPr>
        <w:t>.</w:t>
      </w:r>
    </w:p>
    <w:p w14:paraId="4999BE8E" w14:textId="77777777" w:rsidR="00D9327F" w:rsidRPr="00202609" w:rsidRDefault="00D9327F" w:rsidP="00D9327F">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2A3038BC" w14:textId="77777777" w:rsidR="00D9327F" w:rsidRPr="00202609" w:rsidRDefault="00D9327F" w:rsidP="00D9327F">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16FD5466" w14:textId="77777777" w:rsidR="00D9327F" w:rsidRPr="00202609" w:rsidRDefault="00D9327F" w:rsidP="00D9327F">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0F9B8734" w14:textId="77777777" w:rsidR="00D9327F" w:rsidRPr="00202609" w:rsidRDefault="00D9327F" w:rsidP="00D9327F">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5C9E8791" w14:textId="77777777" w:rsidR="00D9327F" w:rsidRPr="00202609" w:rsidRDefault="00D9327F" w:rsidP="00D9327F">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48C3AFED" w14:textId="77777777" w:rsidR="00D9327F" w:rsidRPr="00202609" w:rsidRDefault="00D9327F" w:rsidP="00D9327F">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1640E04E" w14:textId="77777777" w:rsidR="00D9327F" w:rsidRPr="00202609" w:rsidRDefault="00D9327F" w:rsidP="00D9327F">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51E9D592" w14:textId="77777777" w:rsidR="00D9327F" w:rsidRPr="00202609" w:rsidRDefault="00D9327F" w:rsidP="00D9327F">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12B31596" w14:textId="77777777" w:rsidR="00D9327F" w:rsidRDefault="00D9327F" w:rsidP="00D9327F">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7B4FE345" w14:textId="77777777" w:rsidR="00D9327F" w:rsidRDefault="00D9327F" w:rsidP="00D9327F">
      <w:pPr>
        <w:overflowPunct w:val="0"/>
        <w:autoSpaceDE w:val="0"/>
        <w:autoSpaceDN w:val="0"/>
        <w:adjustRightInd w:val="0"/>
        <w:jc w:val="both"/>
        <w:textAlignment w:val="baseline"/>
        <w:rPr>
          <w:rFonts w:asciiTheme="minorHAnsi" w:hAnsiTheme="minorHAnsi"/>
        </w:rPr>
      </w:pPr>
    </w:p>
    <w:p w14:paraId="42CECEB8" w14:textId="77777777" w:rsidR="00D9327F" w:rsidRPr="00202609" w:rsidRDefault="00D9327F" w:rsidP="00D9327F">
      <w:pPr>
        <w:overflowPunct w:val="0"/>
        <w:autoSpaceDE w:val="0"/>
        <w:autoSpaceDN w:val="0"/>
        <w:adjustRightInd w:val="0"/>
        <w:jc w:val="both"/>
        <w:textAlignment w:val="baseline"/>
        <w:rPr>
          <w:rFonts w:asciiTheme="minorHAnsi" w:hAnsiTheme="minorHAnsi"/>
        </w:rPr>
      </w:pPr>
    </w:p>
    <w:p w14:paraId="12DD3E0A" w14:textId="77777777" w:rsidR="00D9327F" w:rsidRPr="00202609" w:rsidRDefault="00D9327F" w:rsidP="00D9327F">
      <w:pPr>
        <w:jc w:val="center"/>
        <w:rPr>
          <w:rFonts w:asciiTheme="minorHAnsi" w:hAnsiTheme="minorHAnsi"/>
        </w:rPr>
      </w:pPr>
      <w:r w:rsidRPr="00202609">
        <w:rPr>
          <w:rFonts w:asciiTheme="minorHAnsi" w:hAnsiTheme="minorHAnsi"/>
        </w:rPr>
        <w:t>PREVZEM</w:t>
      </w:r>
    </w:p>
    <w:p w14:paraId="4CA1CD44" w14:textId="77777777" w:rsidR="00D9327F" w:rsidRPr="00202609" w:rsidRDefault="00D9327F" w:rsidP="00D9327F">
      <w:pPr>
        <w:spacing w:before="40"/>
        <w:jc w:val="center"/>
        <w:rPr>
          <w:rFonts w:asciiTheme="minorHAnsi" w:hAnsiTheme="minorHAnsi"/>
          <w:sz w:val="20"/>
          <w:szCs w:val="20"/>
        </w:rPr>
      </w:pPr>
      <w:r w:rsidRPr="00202609">
        <w:rPr>
          <w:rFonts w:asciiTheme="minorHAnsi" w:hAnsiTheme="minorHAnsi"/>
          <w:sz w:val="20"/>
          <w:szCs w:val="20"/>
        </w:rPr>
        <w:t>7. člen</w:t>
      </w:r>
    </w:p>
    <w:p w14:paraId="764C760D" w14:textId="77777777" w:rsidR="00D9327F" w:rsidRPr="00202609" w:rsidRDefault="00D9327F" w:rsidP="00D9327F">
      <w:pPr>
        <w:spacing w:before="60"/>
        <w:jc w:val="both"/>
        <w:rPr>
          <w:rFonts w:asciiTheme="minorHAnsi" w:hAnsiTheme="minorHAnsi"/>
        </w:rPr>
      </w:pPr>
      <w:r w:rsidRPr="00202609">
        <w:rPr>
          <w:rFonts w:asciiTheme="minorHAnsi" w:hAnsiTheme="minorHAnsi"/>
        </w:rPr>
        <w:t xml:space="preserve">Prevzem opreme, ki je predmet razpisa, se opravi na sedežu </w:t>
      </w:r>
      <w:r>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6E59D472" w14:textId="77777777" w:rsidR="00D9327F" w:rsidRPr="00011472" w:rsidRDefault="00D9327F" w:rsidP="00D9327F">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Pr="00011472">
        <w:rPr>
          <w:rFonts w:asciiTheme="minorHAnsi" w:hAnsiTheme="minorHAnsi"/>
        </w:rPr>
        <w:t>zagotoviti usposabljanje delavcev naročnika. Usposobljeni morajo biti za polno uporabo funkcionalnosti naprave.</w:t>
      </w:r>
    </w:p>
    <w:p w14:paraId="0737FFD8" w14:textId="71C7EC9C" w:rsidR="00D9327F" w:rsidRPr="00202609" w:rsidRDefault="00D9327F" w:rsidP="00D9327F">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lastRenderedPageBreak/>
        <w:t xml:space="preserve">Izvajalec se obvezuje, da bo v primeru morebitnih odstopanj pri kontroli kakovosti opreme o tem v najkrajšem možnem času obvestil naročnika na telefonsko številko +386 1 4771 </w:t>
      </w:r>
      <w:r w:rsidR="007B5AFB">
        <w:rPr>
          <w:rFonts w:asciiTheme="minorHAnsi" w:hAnsiTheme="minorHAnsi"/>
          <w:bCs/>
        </w:rPr>
        <w:t>1438</w:t>
      </w:r>
      <w:r w:rsidRPr="00202609">
        <w:rPr>
          <w:rFonts w:asciiTheme="minorHAnsi" w:hAnsiTheme="minorHAnsi"/>
          <w:bCs/>
        </w:rPr>
        <w:t xml:space="preserve">, </w:t>
      </w:r>
      <w:r>
        <w:rPr>
          <w:rFonts w:asciiTheme="minorHAnsi" w:hAnsiTheme="minorHAnsi"/>
          <w:bCs/>
        </w:rPr>
        <w:t>takoj potem še</w:t>
      </w:r>
      <w:r w:rsidRPr="00202609">
        <w:rPr>
          <w:rFonts w:asciiTheme="minorHAnsi" w:hAnsiTheme="minorHAnsi"/>
          <w:bCs/>
        </w:rPr>
        <w:t xml:space="preserve"> v pisni obliki</w:t>
      </w:r>
      <w:r>
        <w:rPr>
          <w:rFonts w:asciiTheme="minorHAnsi" w:hAnsiTheme="minorHAnsi"/>
          <w:bCs/>
        </w:rPr>
        <w:t xml:space="preserve"> na: dekanat@fs.uni-lj.si</w:t>
      </w:r>
      <w:r w:rsidRPr="00202609">
        <w:rPr>
          <w:rFonts w:asciiTheme="minorHAnsi" w:hAnsiTheme="minorHAnsi"/>
          <w:bCs/>
        </w:rPr>
        <w:t xml:space="preserve"> </w:t>
      </w:r>
    </w:p>
    <w:p w14:paraId="0A5EC0A3" w14:textId="77777777" w:rsidR="00D9327F" w:rsidRPr="00202609" w:rsidRDefault="00D9327F" w:rsidP="00D9327F">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7010E569" w14:textId="77777777" w:rsidR="00D9327F" w:rsidRPr="00202609" w:rsidRDefault="00D9327F" w:rsidP="00D9327F">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533DCFD3" w14:textId="77777777" w:rsidR="00D9327F" w:rsidRDefault="00D9327F" w:rsidP="00D9327F">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055AB409" w14:textId="77777777" w:rsidR="00D9327F" w:rsidRPr="00202609" w:rsidRDefault="00D9327F" w:rsidP="00D9327F">
      <w:pPr>
        <w:jc w:val="both"/>
        <w:rPr>
          <w:rFonts w:asciiTheme="minorHAnsi" w:hAnsiTheme="minorHAnsi"/>
        </w:rPr>
      </w:pPr>
    </w:p>
    <w:p w14:paraId="03B983B5" w14:textId="77777777" w:rsidR="00D9327F" w:rsidRPr="00202609" w:rsidRDefault="00D9327F" w:rsidP="00D9327F">
      <w:pPr>
        <w:rPr>
          <w:rFonts w:asciiTheme="minorHAnsi" w:hAnsiTheme="minorHAnsi"/>
        </w:rPr>
      </w:pPr>
    </w:p>
    <w:p w14:paraId="7EFE6056" w14:textId="77777777" w:rsidR="00D9327F" w:rsidRPr="00202609" w:rsidRDefault="00D9327F" w:rsidP="00D9327F">
      <w:pPr>
        <w:jc w:val="center"/>
        <w:rPr>
          <w:rFonts w:asciiTheme="minorHAnsi" w:hAnsiTheme="minorHAnsi"/>
        </w:rPr>
      </w:pPr>
      <w:r w:rsidRPr="00202609">
        <w:rPr>
          <w:rFonts w:asciiTheme="minorHAnsi" w:hAnsiTheme="minorHAnsi"/>
        </w:rPr>
        <w:t>NAČIN PLAČILA</w:t>
      </w:r>
    </w:p>
    <w:p w14:paraId="7FC2BC2C" w14:textId="77777777" w:rsidR="00D9327F" w:rsidRPr="00202609" w:rsidRDefault="00D9327F" w:rsidP="00D9327F">
      <w:pPr>
        <w:spacing w:before="40"/>
        <w:jc w:val="center"/>
        <w:rPr>
          <w:rFonts w:asciiTheme="minorHAnsi" w:hAnsiTheme="minorHAnsi"/>
          <w:sz w:val="20"/>
          <w:szCs w:val="20"/>
        </w:rPr>
      </w:pPr>
      <w:r w:rsidRPr="00202609">
        <w:rPr>
          <w:rFonts w:asciiTheme="minorHAnsi" w:hAnsiTheme="minorHAnsi"/>
          <w:sz w:val="20"/>
          <w:szCs w:val="20"/>
        </w:rPr>
        <w:t>8. člen</w:t>
      </w:r>
    </w:p>
    <w:p w14:paraId="6CB9EAC7" w14:textId="77777777" w:rsidR="00D9327F" w:rsidRPr="00202609" w:rsidRDefault="00D9327F" w:rsidP="00D9327F">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3370CBCE" w14:textId="77777777" w:rsidR="00D9327F" w:rsidRPr="00202609" w:rsidRDefault="00D9327F" w:rsidP="00D9327F">
      <w:pPr>
        <w:jc w:val="both"/>
        <w:rPr>
          <w:rFonts w:asciiTheme="minorHAnsi" w:hAnsiTheme="minorHAnsi"/>
        </w:rPr>
      </w:pPr>
      <w:r>
        <w:rPr>
          <w:rFonts w:asciiTheme="minorHAnsi" w:hAnsiTheme="minorHAnsi"/>
        </w:rPr>
        <w:t>_____________________________________, odprt pri ___________________</w:t>
      </w:r>
      <w:r w:rsidRPr="00202609">
        <w:rPr>
          <w:rFonts w:asciiTheme="minorHAnsi" w:hAnsiTheme="minorHAnsi"/>
        </w:rPr>
        <w:t>.</w:t>
      </w:r>
    </w:p>
    <w:p w14:paraId="09476CE4" w14:textId="77777777" w:rsidR="00D9327F" w:rsidRPr="00202609" w:rsidRDefault="00D9327F" w:rsidP="00D9327F">
      <w:pPr>
        <w:rPr>
          <w:rFonts w:asciiTheme="minorHAnsi" w:hAnsiTheme="minorHAnsi"/>
        </w:rPr>
      </w:pPr>
    </w:p>
    <w:p w14:paraId="14290C25" w14:textId="77777777" w:rsidR="00D9327F" w:rsidRDefault="00D9327F" w:rsidP="00D9327F">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05C3AC74" w14:textId="77777777" w:rsidR="00D9327F" w:rsidRDefault="00D9327F" w:rsidP="00D9327F">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3EBB9CC8" w14:textId="77777777" w:rsidR="00D9327F" w:rsidRPr="00202609" w:rsidRDefault="00D9327F" w:rsidP="00D9327F">
      <w:pPr>
        <w:jc w:val="both"/>
        <w:rPr>
          <w:rFonts w:asciiTheme="minorHAnsi" w:hAnsiTheme="minorHAnsi"/>
        </w:rPr>
      </w:pPr>
    </w:p>
    <w:p w14:paraId="3E7A78CD" w14:textId="77777777" w:rsidR="00D9327F" w:rsidRPr="00202609" w:rsidRDefault="00D9327F" w:rsidP="00D9327F">
      <w:pPr>
        <w:jc w:val="both"/>
        <w:rPr>
          <w:rFonts w:asciiTheme="minorHAnsi" w:hAnsiTheme="minorHAnsi"/>
          <w:color w:val="FF0000"/>
        </w:rPr>
      </w:pPr>
    </w:p>
    <w:p w14:paraId="7B7929A2" w14:textId="77777777" w:rsidR="00D9327F" w:rsidRPr="00202609" w:rsidRDefault="00D9327F" w:rsidP="00D9327F">
      <w:pPr>
        <w:jc w:val="center"/>
        <w:rPr>
          <w:rFonts w:asciiTheme="minorHAnsi" w:hAnsiTheme="minorHAnsi"/>
        </w:rPr>
      </w:pPr>
      <w:r w:rsidRPr="00202609">
        <w:rPr>
          <w:rFonts w:asciiTheme="minorHAnsi" w:hAnsiTheme="minorHAnsi"/>
        </w:rPr>
        <w:t>GARANCIJSKE OBVEZNOSTI IZVAJALCA</w:t>
      </w:r>
    </w:p>
    <w:p w14:paraId="723F31E5" w14:textId="77777777" w:rsidR="00D9327F" w:rsidRPr="00202609" w:rsidRDefault="00D9327F" w:rsidP="00D9327F">
      <w:pPr>
        <w:spacing w:before="40"/>
        <w:jc w:val="center"/>
        <w:rPr>
          <w:rFonts w:asciiTheme="minorHAnsi" w:hAnsiTheme="minorHAnsi"/>
          <w:sz w:val="20"/>
          <w:szCs w:val="20"/>
        </w:rPr>
      </w:pPr>
      <w:r w:rsidRPr="00202609">
        <w:rPr>
          <w:rFonts w:asciiTheme="minorHAnsi" w:hAnsiTheme="minorHAnsi"/>
          <w:sz w:val="20"/>
          <w:szCs w:val="20"/>
        </w:rPr>
        <w:t>9. člen</w:t>
      </w:r>
    </w:p>
    <w:p w14:paraId="79345D4D" w14:textId="77777777" w:rsidR="00E46B72" w:rsidRPr="001D6DBB" w:rsidRDefault="00E46B72" w:rsidP="00E46B72">
      <w:pPr>
        <w:rPr>
          <w:rFonts w:asciiTheme="minorHAnsi" w:hAnsiTheme="minorHAnsi"/>
        </w:rPr>
      </w:pPr>
      <w:r w:rsidRPr="001D6DBB">
        <w:rPr>
          <w:rFonts w:asciiTheme="minorHAnsi" w:hAnsiTheme="minorHAnsi"/>
        </w:rPr>
        <w:t>Izvajalec naročniku jamči:</w:t>
      </w:r>
    </w:p>
    <w:p w14:paraId="68EC4E3A" w14:textId="77777777" w:rsidR="00E46B72" w:rsidRPr="001D6DBB" w:rsidRDefault="00E46B72" w:rsidP="00E46B72">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4C81FFA1" w14:textId="77777777" w:rsidR="00E46B72" w:rsidRPr="001D6DBB" w:rsidRDefault="00E46B72" w:rsidP="00E46B72">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3238A74B" w14:textId="77777777" w:rsidR="00E46B72" w:rsidRPr="004141EB" w:rsidRDefault="00E46B72" w:rsidP="00E46B72">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Pr>
          <w:rFonts w:asciiTheme="minorHAnsi" w:hAnsiTheme="minorHAnsi" w:cs="Arial"/>
        </w:rPr>
        <w:t xml:space="preserve">da </w:t>
      </w:r>
      <w:r w:rsidRPr="004141EB">
        <w:rPr>
          <w:rFonts w:asciiTheme="minorHAnsi" w:hAnsiTheme="minorHAnsi" w:cs="Arial"/>
        </w:rPr>
        <w:t xml:space="preserve">za </w:t>
      </w:r>
      <w:r>
        <w:rPr>
          <w:rFonts w:asciiTheme="minorHAnsi" w:hAnsiTheme="minorHAnsi" w:cs="Arial"/>
        </w:rPr>
        <w:t>stroj</w:t>
      </w:r>
      <w:r w:rsidRPr="004141EB">
        <w:rPr>
          <w:rFonts w:asciiTheme="minorHAnsi" w:hAnsiTheme="minorHAnsi" w:cs="Arial"/>
        </w:rPr>
        <w:t xml:space="preserve"> daje izvajalec </w:t>
      </w:r>
      <w:r>
        <w:rPr>
          <w:rFonts w:asciiTheme="minorHAnsi" w:hAnsiTheme="minorHAnsi" w:cs="Arial"/>
        </w:rPr>
        <w:t>2</w:t>
      </w:r>
      <w:r w:rsidRPr="004141EB">
        <w:rPr>
          <w:rFonts w:asciiTheme="minorHAnsi" w:hAnsiTheme="minorHAnsi" w:cs="Arial"/>
        </w:rPr>
        <w:t xml:space="preserve"> (</w:t>
      </w:r>
      <w:r>
        <w:rPr>
          <w:rFonts w:asciiTheme="minorHAnsi" w:hAnsiTheme="minorHAnsi" w:cs="Arial"/>
        </w:rPr>
        <w:t>dve</w:t>
      </w:r>
      <w:r w:rsidRPr="004141EB">
        <w:rPr>
          <w:rFonts w:asciiTheme="minorHAnsi" w:hAnsiTheme="minorHAnsi" w:cs="Arial"/>
        </w:rPr>
        <w:t xml:space="preserve">) </w:t>
      </w:r>
      <w:r>
        <w:rPr>
          <w:rFonts w:asciiTheme="minorHAnsi" w:hAnsiTheme="minorHAnsi" w:cs="Arial"/>
        </w:rPr>
        <w:t>letno</w:t>
      </w:r>
      <w:r w:rsidRPr="004141EB">
        <w:rPr>
          <w:rFonts w:asciiTheme="minorHAnsi" w:hAnsiTheme="minorHAnsi" w:cs="Arial"/>
        </w:rPr>
        <w:t xml:space="preserve"> garancijo za brezhibno tehnično delovanje (garancijski rok). </w:t>
      </w:r>
    </w:p>
    <w:p w14:paraId="4276BFFD" w14:textId="77777777" w:rsidR="00E46B72" w:rsidRPr="004141EB" w:rsidRDefault="00E46B72" w:rsidP="00E46B72">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4141EB">
        <w:rPr>
          <w:rFonts w:asciiTheme="minorHAnsi" w:hAnsiTheme="minorHAnsi" w:cs="Arial"/>
        </w:rPr>
        <w:t xml:space="preserve">Garancijski rok teče od dneva podpisa prevzemnega zapisnika. Če je bilo blago v garancijskem roku zamenjano ali bistveno popravljeno, začne teči garancijski rok znova in je izvajalec dolžan izdati nov garancijski list. </w:t>
      </w:r>
    </w:p>
    <w:p w14:paraId="73FC1607" w14:textId="77777777" w:rsidR="00D9327F" w:rsidRDefault="00D9327F" w:rsidP="00D9327F">
      <w:pPr>
        <w:ind w:left="284"/>
        <w:rPr>
          <w:rFonts w:asciiTheme="minorHAnsi" w:hAnsiTheme="minorHAnsi"/>
          <w:sz w:val="24"/>
          <w:szCs w:val="24"/>
        </w:rPr>
      </w:pPr>
    </w:p>
    <w:p w14:paraId="28E5F731" w14:textId="77777777" w:rsidR="00D9327F" w:rsidRPr="00202609" w:rsidRDefault="00D9327F" w:rsidP="00D9327F">
      <w:pPr>
        <w:ind w:left="284"/>
        <w:rPr>
          <w:rFonts w:asciiTheme="minorHAnsi" w:hAnsiTheme="minorHAnsi"/>
          <w:sz w:val="24"/>
          <w:szCs w:val="24"/>
        </w:rPr>
      </w:pPr>
    </w:p>
    <w:p w14:paraId="1948D4F7" w14:textId="77777777" w:rsidR="00D9327F" w:rsidRPr="00202609" w:rsidRDefault="00D9327F" w:rsidP="00D9327F">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1A1ECA1F" w14:textId="77777777" w:rsidR="00D9327F" w:rsidRPr="00202609" w:rsidRDefault="00D9327F" w:rsidP="00D9327F">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6870DB6" w14:textId="6F7683BF" w:rsidR="006701BD" w:rsidRPr="00A42231" w:rsidRDefault="006701BD" w:rsidP="006701BD">
      <w:pPr>
        <w:spacing w:before="100"/>
        <w:rPr>
          <w:rFonts w:asciiTheme="minorHAnsi" w:hAnsiTheme="minorHAnsi"/>
          <w:kern w:val="28"/>
        </w:rPr>
      </w:pPr>
      <w:r w:rsidRPr="00A42231">
        <w:rPr>
          <w:rFonts w:asciiTheme="minorHAnsi" w:hAnsiTheme="minorHAnsi"/>
          <w:kern w:val="28"/>
        </w:rPr>
        <w:t xml:space="preserve">Izvajalec zagotavlja servis in rezervne dele  za popravila predmeta javnega naročila na lokaciji  naročnika še najmanj </w:t>
      </w:r>
      <w:r w:rsidR="00E530DE">
        <w:rPr>
          <w:rFonts w:asciiTheme="minorHAnsi" w:hAnsiTheme="minorHAnsi"/>
          <w:kern w:val="28"/>
        </w:rPr>
        <w:t>5</w:t>
      </w:r>
      <w:r w:rsidRPr="00A42231">
        <w:rPr>
          <w:rFonts w:asciiTheme="minorHAnsi" w:hAnsiTheme="minorHAnsi"/>
          <w:kern w:val="28"/>
        </w:rPr>
        <w:t xml:space="preserve"> (</w:t>
      </w:r>
      <w:r w:rsidR="00E530DE">
        <w:rPr>
          <w:rFonts w:asciiTheme="minorHAnsi" w:hAnsiTheme="minorHAnsi"/>
          <w:kern w:val="28"/>
        </w:rPr>
        <w:t>pet</w:t>
      </w:r>
      <w:r w:rsidRPr="00A42231">
        <w:rPr>
          <w:rFonts w:asciiTheme="minorHAnsi" w:hAnsiTheme="minorHAnsi"/>
          <w:kern w:val="28"/>
        </w:rPr>
        <w:t>) let od primopredaje  blaga.</w:t>
      </w:r>
    </w:p>
    <w:p w14:paraId="6625FF64" w14:textId="77777777" w:rsidR="006701BD" w:rsidRPr="00A42231" w:rsidRDefault="006701BD" w:rsidP="006701BD">
      <w:pPr>
        <w:spacing w:before="60"/>
        <w:rPr>
          <w:rFonts w:asciiTheme="minorHAnsi" w:hAnsiTheme="minorHAnsi"/>
        </w:rPr>
      </w:pPr>
      <w:r w:rsidRPr="00A42231">
        <w:rPr>
          <w:rFonts w:asciiTheme="minorHAnsi" w:hAnsiTheme="minorHAnsi"/>
        </w:rPr>
        <w:t xml:space="preserve">Izvajalec zagotavlja odzivni čas in odpravo napake za opremo v skladu s sledečo opredelitvijo:  </w:t>
      </w:r>
    </w:p>
    <w:p w14:paraId="5AC39E55" w14:textId="77777777" w:rsidR="006701BD" w:rsidRPr="00551FCB" w:rsidRDefault="006701BD" w:rsidP="006701BD">
      <w:pPr>
        <w:numPr>
          <w:ilvl w:val="1"/>
          <w:numId w:val="11"/>
        </w:numPr>
        <w:ind w:left="771" w:hanging="426"/>
        <w:rPr>
          <w:rFonts w:asciiTheme="minorHAnsi" w:hAnsiTheme="minorHAnsi"/>
        </w:rPr>
      </w:pPr>
      <w:r w:rsidRPr="00551FCB">
        <w:rPr>
          <w:rFonts w:asciiTheme="minorHAnsi" w:hAnsiTheme="minorHAnsi"/>
        </w:rPr>
        <w:t xml:space="preserve">odzivni čas: 5 (pet) delovnih dni od prijave napake </w:t>
      </w:r>
    </w:p>
    <w:p w14:paraId="1D9DF826" w14:textId="77777777" w:rsidR="006701BD" w:rsidRPr="00551FCB" w:rsidRDefault="006701BD" w:rsidP="006701BD">
      <w:pPr>
        <w:numPr>
          <w:ilvl w:val="1"/>
          <w:numId w:val="11"/>
        </w:numPr>
        <w:ind w:left="771" w:hanging="426"/>
        <w:rPr>
          <w:rFonts w:asciiTheme="minorHAnsi" w:hAnsiTheme="minorHAnsi"/>
        </w:rPr>
      </w:pPr>
      <w:r w:rsidRPr="00551FCB">
        <w:rPr>
          <w:rFonts w:asciiTheme="minorHAnsi" w:hAnsiTheme="minorHAnsi"/>
        </w:rPr>
        <w:t xml:space="preserve">čas za odpravo:  v 45 (petinštirideset ) dneh po prijavi na </w:t>
      </w:r>
      <w:r w:rsidRPr="00551FCB">
        <w:rPr>
          <w:rFonts w:asciiTheme="minorHAnsi" w:hAnsiTheme="minorHAnsi"/>
          <w:kern w:val="28"/>
        </w:rPr>
        <w:t>lokaciji naročnika</w:t>
      </w:r>
    </w:p>
    <w:p w14:paraId="50459867" w14:textId="77777777" w:rsidR="006701BD" w:rsidRPr="001D6DBB" w:rsidRDefault="006701BD" w:rsidP="006701BD">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18F49604" w14:textId="77777777" w:rsidR="006701BD" w:rsidRPr="001D6DBB" w:rsidRDefault="006701BD" w:rsidP="006701BD">
      <w:pPr>
        <w:spacing w:before="120"/>
        <w:jc w:val="both"/>
        <w:rPr>
          <w:rFonts w:asciiTheme="minorHAnsi" w:hAnsiTheme="minorHAnsi"/>
        </w:rPr>
      </w:pPr>
      <w:r w:rsidRPr="001D6DBB">
        <w:rPr>
          <w:rFonts w:asciiTheme="minorHAnsi" w:hAnsiTheme="minorHAnsi"/>
        </w:rPr>
        <w:lastRenderedPageBreak/>
        <w:t>Izvajalec je v primeru zamude pri odpravi okvar dolžan takoj pisno opozoriti naročnika na okoliščine in z naročnikom skupaj pismeno uskladiti sprejemljivi rok za odpravo napake.</w:t>
      </w:r>
    </w:p>
    <w:p w14:paraId="1D2485AD" w14:textId="77777777" w:rsidR="00D9327F" w:rsidRPr="00F650ED" w:rsidRDefault="00D9327F" w:rsidP="00D9327F">
      <w:pPr>
        <w:rPr>
          <w:rFonts w:asciiTheme="minorHAnsi" w:hAnsiTheme="minorHAnsi"/>
        </w:rPr>
      </w:pPr>
    </w:p>
    <w:p w14:paraId="1D290B8D" w14:textId="77777777" w:rsidR="00D9327F" w:rsidRPr="00202609" w:rsidRDefault="00D9327F" w:rsidP="00D9327F">
      <w:pPr>
        <w:jc w:val="center"/>
        <w:rPr>
          <w:rFonts w:asciiTheme="minorHAnsi" w:hAnsiTheme="minorHAnsi"/>
        </w:rPr>
      </w:pPr>
      <w:r w:rsidRPr="00202609">
        <w:rPr>
          <w:rFonts w:asciiTheme="minorHAnsi" w:hAnsiTheme="minorHAnsi"/>
        </w:rPr>
        <w:t>OBVEZNOSTI  NAROČNIKA</w:t>
      </w:r>
    </w:p>
    <w:p w14:paraId="4AACE18F" w14:textId="77777777" w:rsidR="00D9327F" w:rsidRPr="00202609" w:rsidRDefault="00D9327F" w:rsidP="00D9327F">
      <w:pPr>
        <w:spacing w:before="40"/>
        <w:jc w:val="center"/>
        <w:rPr>
          <w:rFonts w:asciiTheme="minorHAnsi" w:hAnsiTheme="minorHAnsi"/>
          <w:sz w:val="20"/>
          <w:szCs w:val="20"/>
        </w:rPr>
      </w:pPr>
      <w:r w:rsidRPr="00202609">
        <w:rPr>
          <w:rFonts w:asciiTheme="minorHAnsi" w:hAnsiTheme="minorHAnsi"/>
          <w:sz w:val="20"/>
          <w:szCs w:val="20"/>
        </w:rPr>
        <w:t>11. člen</w:t>
      </w:r>
    </w:p>
    <w:p w14:paraId="655613C6" w14:textId="77777777" w:rsidR="00D9327F" w:rsidRPr="00202609" w:rsidRDefault="00D9327F" w:rsidP="00D9327F">
      <w:pPr>
        <w:rPr>
          <w:rFonts w:asciiTheme="minorHAnsi" w:hAnsiTheme="minorHAnsi"/>
        </w:rPr>
      </w:pPr>
      <w:r w:rsidRPr="00202609">
        <w:rPr>
          <w:rFonts w:asciiTheme="minorHAnsi" w:hAnsiTheme="minorHAnsi"/>
        </w:rPr>
        <w:t>Naročnik se obvezuje, da bo:</w:t>
      </w:r>
    </w:p>
    <w:p w14:paraId="32417131" w14:textId="77777777" w:rsidR="00D9327F" w:rsidRPr="00202609" w:rsidRDefault="00D9327F" w:rsidP="00D9327F">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13A02B9C" w14:textId="77777777" w:rsidR="00D9327F" w:rsidRPr="0048280C" w:rsidRDefault="00D9327F" w:rsidP="00D9327F">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48280C">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02B5CC1A" w14:textId="77777777" w:rsidR="00D9327F" w:rsidRDefault="00D9327F" w:rsidP="00D9327F">
      <w:pPr>
        <w:jc w:val="both"/>
        <w:rPr>
          <w:rFonts w:asciiTheme="minorHAnsi" w:eastAsia="Arial Unicode MS" w:hAnsiTheme="minorHAnsi"/>
        </w:rPr>
      </w:pPr>
    </w:p>
    <w:p w14:paraId="1363BF6A" w14:textId="77777777" w:rsidR="00D9327F" w:rsidRPr="00202609" w:rsidRDefault="00D9327F" w:rsidP="00D9327F">
      <w:pPr>
        <w:jc w:val="center"/>
        <w:rPr>
          <w:rFonts w:asciiTheme="minorHAnsi" w:hAnsiTheme="minorHAnsi"/>
        </w:rPr>
      </w:pPr>
      <w:r w:rsidRPr="00202609">
        <w:rPr>
          <w:rFonts w:asciiTheme="minorHAnsi" w:hAnsiTheme="minorHAnsi"/>
        </w:rPr>
        <w:t>PROTIKORUPCIJSKA KLAVZULA</w:t>
      </w:r>
    </w:p>
    <w:p w14:paraId="74B3014D" w14:textId="77777777" w:rsidR="00D9327F" w:rsidRPr="00202609" w:rsidRDefault="00D9327F" w:rsidP="00D9327F">
      <w:pPr>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2</w:t>
      </w:r>
      <w:r w:rsidRPr="00202609">
        <w:rPr>
          <w:rFonts w:asciiTheme="minorHAnsi" w:hAnsiTheme="minorHAnsi"/>
          <w:sz w:val="20"/>
          <w:szCs w:val="20"/>
        </w:rPr>
        <w:t>. člen</w:t>
      </w:r>
    </w:p>
    <w:p w14:paraId="1245D5DF" w14:textId="77777777" w:rsidR="00D9327F" w:rsidRPr="00202609" w:rsidRDefault="00D9327F" w:rsidP="00D9327F">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1C2A78E5" w14:textId="77777777" w:rsidR="00D9327F" w:rsidRPr="00202609" w:rsidRDefault="00D9327F" w:rsidP="00D9327F">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246CBB77" w14:textId="77777777" w:rsidR="00D9327F" w:rsidRPr="00202609" w:rsidRDefault="00D9327F" w:rsidP="00D9327F">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7A6088A3" w14:textId="77777777" w:rsidR="00D9327F" w:rsidRPr="00202609" w:rsidRDefault="00D9327F" w:rsidP="00D9327F">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6466CF32" w14:textId="77777777" w:rsidR="00D9327F" w:rsidRPr="00202609" w:rsidRDefault="00D9327F" w:rsidP="00D9327F">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727A647" w14:textId="77777777" w:rsidR="00D9327F" w:rsidRDefault="00D9327F" w:rsidP="00D9327F">
      <w:pPr>
        <w:rPr>
          <w:rFonts w:asciiTheme="minorHAnsi" w:hAnsiTheme="minorHAnsi"/>
        </w:rPr>
      </w:pPr>
    </w:p>
    <w:p w14:paraId="2722C7F6" w14:textId="77777777" w:rsidR="00D9327F" w:rsidRDefault="00D9327F" w:rsidP="00D9327F">
      <w:pPr>
        <w:jc w:val="center"/>
        <w:rPr>
          <w:rFonts w:asciiTheme="minorHAnsi" w:hAnsiTheme="minorHAnsi"/>
        </w:rPr>
      </w:pPr>
      <w:r>
        <w:rPr>
          <w:rFonts w:asciiTheme="minorHAnsi" w:hAnsiTheme="minorHAnsi"/>
        </w:rPr>
        <w:t>RAZVEZNI POGOJ</w:t>
      </w:r>
    </w:p>
    <w:p w14:paraId="7C5DFDDB" w14:textId="77777777" w:rsidR="00D9327F" w:rsidRDefault="00D9327F" w:rsidP="00D9327F">
      <w:pPr>
        <w:jc w:val="center"/>
        <w:rPr>
          <w:rFonts w:asciiTheme="minorHAnsi" w:hAnsiTheme="minorHAnsi"/>
        </w:rPr>
      </w:pPr>
      <w:r>
        <w:rPr>
          <w:rFonts w:asciiTheme="minorHAnsi" w:hAnsiTheme="minorHAnsi"/>
        </w:rPr>
        <w:t>13. člen</w:t>
      </w:r>
    </w:p>
    <w:p w14:paraId="37278BB7" w14:textId="77777777" w:rsidR="00735E8B" w:rsidRDefault="00735E8B" w:rsidP="00735E8B">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3CE0C46D" w14:textId="77777777" w:rsidR="00D9327F" w:rsidRPr="00810F6C" w:rsidRDefault="00D9327F" w:rsidP="00D9327F">
      <w:pPr>
        <w:jc w:val="both"/>
        <w:rPr>
          <w:rFonts w:asciiTheme="minorHAnsi" w:hAnsiTheme="minorHAnsi"/>
        </w:rPr>
      </w:pPr>
      <w:r w:rsidRPr="00810F6C">
        <w:rPr>
          <w:rFonts w:asciiTheme="minorHAnsi" w:hAnsiTheme="minorHAnsi"/>
        </w:rPr>
        <w:t>Pogodba je sklenjena pod razveznim pogojem, ki se uresniči v primeru izpolnitve ene od naslednjih okoliščin:</w:t>
      </w:r>
    </w:p>
    <w:p w14:paraId="15DC6BD5" w14:textId="77777777" w:rsidR="00D9327F" w:rsidRPr="00810F6C" w:rsidRDefault="00D9327F" w:rsidP="00D9327F">
      <w:pPr>
        <w:pStyle w:val="ListParagraph"/>
        <w:numPr>
          <w:ilvl w:val="0"/>
          <w:numId w:val="49"/>
        </w:numPr>
        <w:spacing w:after="0" w:line="240" w:lineRule="auto"/>
        <w:jc w:val="both"/>
        <w:rPr>
          <w:rFonts w:asciiTheme="minorHAnsi" w:hAnsiTheme="minorHAnsi"/>
        </w:rPr>
      </w:pPr>
      <w:r w:rsidRPr="00810F6C">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442182E0" w14:textId="77777777" w:rsidR="00D9327F" w:rsidRPr="00810F6C" w:rsidRDefault="00D9327F" w:rsidP="00D9327F">
      <w:pPr>
        <w:pStyle w:val="ListParagraph"/>
        <w:numPr>
          <w:ilvl w:val="0"/>
          <w:numId w:val="49"/>
        </w:numPr>
        <w:spacing w:after="0" w:line="240" w:lineRule="auto"/>
        <w:jc w:val="both"/>
        <w:rPr>
          <w:rFonts w:asciiTheme="minorHAnsi" w:hAnsiTheme="minorHAnsi"/>
        </w:rPr>
      </w:pPr>
      <w:r w:rsidRPr="00810F6C">
        <w:rPr>
          <w:rFonts w:asciiTheme="minorHAnsi" w:hAnsiTheme="minorHAnsi"/>
        </w:rPr>
        <w:t>če bo naročnik seznanjen, da je pristojni državni organ pri izvajalcu/dobavitelju ali podizvajalcu v času izvajanja pogodbe ugotovil najmanj dve kršitvi v zvezi s:</w:t>
      </w:r>
    </w:p>
    <w:p w14:paraId="54A6A391" w14:textId="77777777" w:rsidR="00D9327F" w:rsidRPr="00810F6C" w:rsidRDefault="00D9327F" w:rsidP="00D9327F">
      <w:pPr>
        <w:pStyle w:val="ListParagraph"/>
        <w:numPr>
          <w:ilvl w:val="1"/>
          <w:numId w:val="49"/>
        </w:numPr>
        <w:spacing w:after="0" w:line="240" w:lineRule="auto"/>
        <w:jc w:val="both"/>
        <w:rPr>
          <w:rFonts w:asciiTheme="minorHAnsi" w:hAnsiTheme="minorHAnsi"/>
        </w:rPr>
      </w:pPr>
      <w:r w:rsidRPr="00810F6C">
        <w:rPr>
          <w:rFonts w:asciiTheme="minorHAnsi" w:hAnsiTheme="minorHAnsi"/>
        </w:rPr>
        <w:t xml:space="preserve">plačilom za delo, </w:t>
      </w:r>
    </w:p>
    <w:p w14:paraId="17DDC380" w14:textId="77777777" w:rsidR="00D9327F" w:rsidRPr="00810F6C" w:rsidRDefault="00D9327F" w:rsidP="00D9327F">
      <w:pPr>
        <w:pStyle w:val="ListParagraph"/>
        <w:numPr>
          <w:ilvl w:val="1"/>
          <w:numId w:val="49"/>
        </w:numPr>
        <w:spacing w:after="0" w:line="240" w:lineRule="auto"/>
        <w:jc w:val="both"/>
        <w:rPr>
          <w:rFonts w:asciiTheme="minorHAnsi" w:hAnsiTheme="minorHAnsi"/>
        </w:rPr>
      </w:pPr>
      <w:r w:rsidRPr="00810F6C">
        <w:rPr>
          <w:rFonts w:asciiTheme="minorHAnsi" w:hAnsiTheme="minorHAnsi"/>
        </w:rPr>
        <w:t xml:space="preserve">delovnim časom, </w:t>
      </w:r>
    </w:p>
    <w:p w14:paraId="31A1C677" w14:textId="77777777" w:rsidR="00D9327F" w:rsidRPr="00810F6C" w:rsidRDefault="00D9327F" w:rsidP="00D9327F">
      <w:pPr>
        <w:pStyle w:val="ListParagraph"/>
        <w:numPr>
          <w:ilvl w:val="1"/>
          <w:numId w:val="49"/>
        </w:numPr>
        <w:spacing w:after="0" w:line="240" w:lineRule="auto"/>
        <w:jc w:val="both"/>
        <w:rPr>
          <w:rFonts w:asciiTheme="minorHAnsi" w:hAnsiTheme="minorHAnsi"/>
        </w:rPr>
      </w:pPr>
      <w:r w:rsidRPr="00810F6C">
        <w:rPr>
          <w:rFonts w:asciiTheme="minorHAnsi" w:hAnsiTheme="minorHAnsi"/>
        </w:rPr>
        <w:t xml:space="preserve">počitki, </w:t>
      </w:r>
    </w:p>
    <w:p w14:paraId="26478937" w14:textId="77777777" w:rsidR="00D9327F" w:rsidRPr="00810F6C" w:rsidRDefault="00D9327F" w:rsidP="00D9327F">
      <w:pPr>
        <w:pStyle w:val="ListParagraph"/>
        <w:numPr>
          <w:ilvl w:val="1"/>
          <w:numId w:val="49"/>
        </w:numPr>
        <w:spacing w:after="0" w:line="240" w:lineRule="auto"/>
        <w:jc w:val="both"/>
        <w:rPr>
          <w:rFonts w:asciiTheme="minorHAnsi" w:hAnsiTheme="minorHAnsi"/>
        </w:rPr>
      </w:pPr>
      <w:r w:rsidRPr="00810F6C">
        <w:rPr>
          <w:rFonts w:asciiTheme="minorHAnsi" w:hAnsiTheme="minorHAnsi"/>
        </w:rPr>
        <w:t xml:space="preserve">opravljanjem dela na podlagi pogodb civilnega prava kljub obstoju elementov delovnega razmerja ali v zvezi z zaposlovanjem na črno </w:t>
      </w:r>
    </w:p>
    <w:p w14:paraId="2167CF7C" w14:textId="77777777" w:rsidR="00D9327F" w:rsidRPr="00810F6C" w:rsidRDefault="00D9327F" w:rsidP="00D9327F">
      <w:pPr>
        <w:ind w:left="708"/>
        <w:jc w:val="both"/>
        <w:rPr>
          <w:rFonts w:asciiTheme="minorHAnsi" w:hAnsiTheme="minorHAnsi"/>
        </w:rPr>
      </w:pPr>
      <w:r w:rsidRPr="00810F6C">
        <w:rPr>
          <w:rFonts w:asciiTheme="minorHAnsi" w:hAnsiTheme="minorHAnsi"/>
        </w:rPr>
        <w:t>in za kateri mu je bila s pravnomočno odločitvijo ali več pravnomočnimi odločitvami izrečena globa za prekršek,</w:t>
      </w:r>
    </w:p>
    <w:p w14:paraId="268F8CFC" w14:textId="77777777" w:rsidR="00D9327F" w:rsidRPr="00810F6C" w:rsidRDefault="00D9327F" w:rsidP="00D9327F">
      <w:pPr>
        <w:jc w:val="both"/>
        <w:rPr>
          <w:rFonts w:asciiTheme="minorHAnsi" w:hAnsiTheme="minorHAnsi"/>
        </w:rPr>
      </w:pPr>
      <w:r w:rsidRPr="00810F6C">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810F6C">
        <w:rPr>
          <w:rFonts w:asciiTheme="minorHAnsi" w:hAnsiTheme="minorHAnsi"/>
          <w:iCs/>
        </w:rPr>
        <w:t>skladu s 94. členom ZJN-3</w:t>
      </w:r>
      <w:r w:rsidRPr="00810F6C">
        <w:rPr>
          <w:rFonts w:asciiTheme="minorHAnsi" w:hAnsiTheme="minorHAnsi"/>
        </w:rPr>
        <w:t xml:space="preserve"> in določili te pogodbe v roku 30 dni od seznanitve s kršitvijo. </w:t>
      </w:r>
    </w:p>
    <w:p w14:paraId="6C205737" w14:textId="77777777" w:rsidR="00D9327F" w:rsidRPr="00810F6C" w:rsidRDefault="00D9327F" w:rsidP="00D9327F">
      <w:pPr>
        <w:jc w:val="both"/>
        <w:rPr>
          <w:rFonts w:asciiTheme="minorHAnsi" w:hAnsiTheme="minorHAnsi"/>
        </w:rPr>
      </w:pPr>
      <w:r w:rsidRPr="00810F6C">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2FBED79C" w14:textId="77777777" w:rsidR="00D9327F" w:rsidRPr="00810F6C" w:rsidRDefault="00D9327F" w:rsidP="00D9327F">
      <w:pPr>
        <w:spacing w:before="120"/>
        <w:jc w:val="both"/>
        <w:rPr>
          <w:rFonts w:asciiTheme="minorHAnsi" w:hAnsiTheme="minorHAnsi"/>
          <w:b/>
        </w:rPr>
      </w:pPr>
      <w:r w:rsidRPr="00810F6C">
        <w:rPr>
          <w:rFonts w:asciiTheme="minorHAnsi" w:hAnsiTheme="minorHAnsi"/>
        </w:rPr>
        <w:lastRenderedPageBreak/>
        <w:t>Če naročnik v roku 30 dni od seznanitve s kršitvijo ne začne novega postopka javnega naročila, se šteje, da je pogodba razvezana trideseti dan od seznanitve s kršitvijo.</w:t>
      </w:r>
    </w:p>
    <w:p w14:paraId="4762549D" w14:textId="77777777" w:rsidR="00D9327F" w:rsidRPr="00202609" w:rsidRDefault="00D9327F" w:rsidP="00D9327F">
      <w:pPr>
        <w:jc w:val="center"/>
        <w:rPr>
          <w:rFonts w:asciiTheme="minorHAnsi" w:hAnsiTheme="minorHAnsi"/>
        </w:rPr>
      </w:pPr>
    </w:p>
    <w:p w14:paraId="2254D5D1" w14:textId="77777777" w:rsidR="00D9327F" w:rsidRPr="00202609" w:rsidRDefault="00D9327F" w:rsidP="00D9327F">
      <w:pPr>
        <w:jc w:val="center"/>
        <w:rPr>
          <w:rFonts w:asciiTheme="minorHAnsi" w:hAnsiTheme="minorHAnsi"/>
        </w:rPr>
      </w:pPr>
      <w:r w:rsidRPr="00202609">
        <w:rPr>
          <w:rFonts w:asciiTheme="minorHAnsi" w:hAnsiTheme="minorHAnsi"/>
        </w:rPr>
        <w:t>POSLOVNA SKRIVNOST IN VAROVANJE PODATKOV</w:t>
      </w:r>
    </w:p>
    <w:p w14:paraId="2B9B710B" w14:textId="77777777" w:rsidR="00D9327F" w:rsidRPr="00202609" w:rsidRDefault="00D9327F" w:rsidP="00D9327F">
      <w:pPr>
        <w:spacing w:before="40"/>
        <w:jc w:val="center"/>
        <w:rPr>
          <w:rFonts w:asciiTheme="minorHAnsi" w:hAnsiTheme="minorHAnsi"/>
        </w:rPr>
      </w:pPr>
      <w:r w:rsidRPr="00202609">
        <w:rPr>
          <w:rFonts w:asciiTheme="minorHAnsi" w:hAnsiTheme="minorHAnsi"/>
        </w:rPr>
        <w:t>1</w:t>
      </w:r>
      <w:r>
        <w:rPr>
          <w:rFonts w:asciiTheme="minorHAnsi" w:hAnsiTheme="minorHAnsi"/>
        </w:rPr>
        <w:t>4</w:t>
      </w:r>
      <w:r w:rsidRPr="00202609">
        <w:rPr>
          <w:rFonts w:asciiTheme="minorHAnsi" w:hAnsiTheme="minorHAnsi"/>
        </w:rPr>
        <w:t>. člen</w:t>
      </w:r>
    </w:p>
    <w:p w14:paraId="054C7CBB" w14:textId="77777777" w:rsidR="00D9327F" w:rsidRPr="00202609" w:rsidRDefault="00D9327F" w:rsidP="00D9327F">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6259BB38" w14:textId="77777777" w:rsidR="00D9327F" w:rsidRPr="00202609" w:rsidRDefault="00D9327F" w:rsidP="00D9327F">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27703068" w14:textId="77777777" w:rsidR="00D9327F" w:rsidRPr="00202609" w:rsidRDefault="00D9327F" w:rsidP="00D9327F">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15FDD030" w14:textId="77777777" w:rsidR="00D9327F" w:rsidRPr="00202609" w:rsidRDefault="00D9327F" w:rsidP="00D9327F">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45288313" w14:textId="77777777" w:rsidR="00D9327F" w:rsidRPr="00202609" w:rsidRDefault="00D9327F" w:rsidP="00D9327F">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3E394E3D" w14:textId="77777777" w:rsidR="00D9327F" w:rsidRPr="00202609" w:rsidRDefault="00D9327F" w:rsidP="00D9327F">
      <w:pPr>
        <w:tabs>
          <w:tab w:val="left" w:pos="4536"/>
        </w:tabs>
        <w:jc w:val="center"/>
        <w:rPr>
          <w:rFonts w:asciiTheme="minorHAnsi" w:hAnsiTheme="minorHAnsi"/>
        </w:rPr>
      </w:pPr>
    </w:p>
    <w:p w14:paraId="377B47F0" w14:textId="77777777" w:rsidR="00D9327F" w:rsidRPr="00202609" w:rsidRDefault="00D9327F" w:rsidP="00D9327F">
      <w:pPr>
        <w:jc w:val="center"/>
        <w:rPr>
          <w:rFonts w:asciiTheme="minorHAnsi" w:hAnsiTheme="minorHAnsi"/>
        </w:rPr>
      </w:pPr>
      <w:r w:rsidRPr="00202609">
        <w:rPr>
          <w:rFonts w:asciiTheme="minorHAnsi" w:hAnsiTheme="minorHAnsi"/>
        </w:rPr>
        <w:t>KONČNE DOLOČBE</w:t>
      </w:r>
    </w:p>
    <w:p w14:paraId="0F838A7F" w14:textId="77777777" w:rsidR="00D9327F" w:rsidRPr="00202609" w:rsidRDefault="00D9327F" w:rsidP="00D9327F">
      <w:pPr>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5</w:t>
      </w:r>
      <w:r w:rsidRPr="00202609">
        <w:rPr>
          <w:rFonts w:asciiTheme="minorHAnsi" w:hAnsiTheme="minorHAnsi"/>
          <w:sz w:val="20"/>
          <w:szCs w:val="20"/>
        </w:rPr>
        <w:t>. člen</w:t>
      </w:r>
    </w:p>
    <w:p w14:paraId="4464E87A" w14:textId="77777777" w:rsidR="00D9327F" w:rsidRPr="00202609" w:rsidRDefault="00D9327F" w:rsidP="00D9327F">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6E376EF4" w14:textId="77777777" w:rsidR="00D9327F" w:rsidRPr="00202609" w:rsidRDefault="00D9327F" w:rsidP="00D9327F">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5FA8704A" w14:textId="77777777" w:rsidR="00D9327F" w:rsidRPr="00202609" w:rsidRDefault="00D9327F" w:rsidP="00D9327F">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BE8A537" w14:textId="77777777" w:rsidR="00D9327F" w:rsidRPr="00202609" w:rsidRDefault="00D9327F" w:rsidP="00D9327F">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07172320" w14:textId="77777777" w:rsidR="00D9327F" w:rsidRPr="00202609" w:rsidRDefault="00D9327F" w:rsidP="00D9327F">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1DAB2492" w14:textId="77777777" w:rsidR="00D9327F" w:rsidRPr="00202609" w:rsidRDefault="00D9327F" w:rsidP="00D9327F">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6</w:t>
      </w:r>
      <w:r w:rsidRPr="00202609">
        <w:rPr>
          <w:rFonts w:asciiTheme="minorHAnsi" w:hAnsiTheme="minorHAnsi"/>
          <w:sz w:val="20"/>
          <w:szCs w:val="20"/>
        </w:rPr>
        <w:t>. člen</w:t>
      </w:r>
    </w:p>
    <w:p w14:paraId="49A6B361" w14:textId="77777777" w:rsidR="00D9327F" w:rsidRPr="00202609" w:rsidRDefault="00D9327F" w:rsidP="00D9327F">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1B3C6EE0" w14:textId="77777777" w:rsidR="00D9327F" w:rsidRPr="00202609" w:rsidRDefault="00D9327F" w:rsidP="00D9327F">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14:paraId="78764AA8" w14:textId="77777777" w:rsidR="00D9327F" w:rsidRPr="00202609" w:rsidRDefault="00D9327F" w:rsidP="00D9327F">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6D1B1394" w14:textId="77777777" w:rsidR="00D9327F" w:rsidRDefault="00D9327F" w:rsidP="00D9327F">
      <w:pPr>
        <w:autoSpaceDE w:val="0"/>
        <w:autoSpaceDN w:val="0"/>
        <w:adjustRightInd w:val="0"/>
        <w:rPr>
          <w:rFonts w:asciiTheme="minorHAnsi" w:hAnsiTheme="minorHAnsi"/>
        </w:rPr>
      </w:pPr>
    </w:p>
    <w:p w14:paraId="42CAFB0B" w14:textId="77777777" w:rsidR="00D9327F" w:rsidRPr="00202609" w:rsidRDefault="00D9327F" w:rsidP="00D9327F">
      <w:pPr>
        <w:autoSpaceDE w:val="0"/>
        <w:autoSpaceDN w:val="0"/>
        <w:adjustRightInd w:val="0"/>
        <w:rPr>
          <w:rFonts w:asciiTheme="minorHAnsi" w:hAnsiTheme="minorHAnsi"/>
        </w:rPr>
      </w:pPr>
      <w:r w:rsidRPr="00202609">
        <w:rPr>
          <w:rFonts w:asciiTheme="minorHAnsi" w:hAnsiTheme="minorHAnsi"/>
        </w:rPr>
        <w:lastRenderedPageBreak/>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000DAC97" w14:textId="77777777" w:rsidR="00D9327F" w:rsidRPr="00202609" w:rsidRDefault="00D9327F" w:rsidP="00D9327F">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D9327F" w:rsidRPr="00202609" w14:paraId="3DCA10CD" w14:textId="77777777" w:rsidTr="006A20DB">
        <w:tc>
          <w:tcPr>
            <w:tcW w:w="4786" w:type="dxa"/>
          </w:tcPr>
          <w:p w14:paraId="27A2DD4C" w14:textId="77777777" w:rsidR="00D9327F" w:rsidRPr="00202609" w:rsidRDefault="00D9327F" w:rsidP="006A20DB">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2E10682E" w14:textId="77777777" w:rsidR="00D9327F" w:rsidRPr="00202609" w:rsidRDefault="00D9327F" w:rsidP="006A20DB">
            <w:pPr>
              <w:rPr>
                <w:rFonts w:asciiTheme="minorHAnsi" w:hAnsiTheme="minorHAnsi"/>
                <w:kern w:val="28"/>
              </w:rPr>
            </w:pPr>
          </w:p>
        </w:tc>
        <w:tc>
          <w:tcPr>
            <w:tcW w:w="4075" w:type="dxa"/>
          </w:tcPr>
          <w:p w14:paraId="46797D55" w14:textId="77777777" w:rsidR="00D9327F" w:rsidRPr="00202609" w:rsidRDefault="00D9327F" w:rsidP="006A20DB">
            <w:pPr>
              <w:rPr>
                <w:rFonts w:asciiTheme="minorHAnsi" w:hAnsiTheme="minorHAnsi"/>
                <w:kern w:val="28"/>
              </w:rPr>
            </w:pPr>
            <w:r w:rsidRPr="00202609">
              <w:rPr>
                <w:rFonts w:asciiTheme="minorHAnsi" w:hAnsiTheme="minorHAnsi"/>
                <w:kern w:val="28"/>
              </w:rPr>
              <w:t xml:space="preserve">Ljubljana, dne </w:t>
            </w:r>
            <w:r>
              <w:rPr>
                <w:rFonts w:asciiTheme="minorHAnsi" w:hAnsiTheme="minorHAnsi"/>
                <w:kern w:val="28"/>
              </w:rPr>
              <w:t>_________</w:t>
            </w:r>
          </w:p>
        </w:tc>
      </w:tr>
      <w:tr w:rsidR="00D9327F" w:rsidRPr="00202609" w14:paraId="2AC9B4AC" w14:textId="77777777" w:rsidTr="006A20DB">
        <w:tc>
          <w:tcPr>
            <w:tcW w:w="4786" w:type="dxa"/>
          </w:tcPr>
          <w:p w14:paraId="0BF36A08" w14:textId="77777777" w:rsidR="00D9327F" w:rsidRPr="00202609" w:rsidRDefault="00D9327F" w:rsidP="006A20DB">
            <w:pPr>
              <w:rPr>
                <w:rFonts w:asciiTheme="minorHAnsi" w:hAnsiTheme="minorHAnsi"/>
                <w:kern w:val="28"/>
              </w:rPr>
            </w:pPr>
          </w:p>
          <w:p w14:paraId="14377B6B" w14:textId="77777777" w:rsidR="00D9327F" w:rsidRDefault="00D9327F" w:rsidP="006A20DB">
            <w:pPr>
              <w:rPr>
                <w:rFonts w:asciiTheme="minorHAnsi" w:hAnsiTheme="minorHAnsi"/>
                <w:kern w:val="28"/>
              </w:rPr>
            </w:pPr>
            <w:r w:rsidRPr="00202609">
              <w:rPr>
                <w:rFonts w:asciiTheme="minorHAnsi" w:hAnsiTheme="minorHAnsi"/>
                <w:kern w:val="28"/>
              </w:rPr>
              <w:t>Dobavitelj:</w:t>
            </w:r>
          </w:p>
          <w:p w14:paraId="2F86686D" w14:textId="77777777" w:rsidR="00D9327F" w:rsidRPr="00836F2E" w:rsidRDefault="00D9327F" w:rsidP="006A20DB">
            <w:pPr>
              <w:rPr>
                <w:rFonts w:asciiTheme="minorHAnsi" w:hAnsiTheme="minorHAnsi"/>
              </w:rPr>
            </w:pPr>
          </w:p>
        </w:tc>
        <w:tc>
          <w:tcPr>
            <w:tcW w:w="709" w:type="dxa"/>
          </w:tcPr>
          <w:p w14:paraId="5260EC0C" w14:textId="77777777" w:rsidR="00D9327F" w:rsidRPr="00202609" w:rsidRDefault="00D9327F" w:rsidP="006A20DB">
            <w:pPr>
              <w:rPr>
                <w:rFonts w:asciiTheme="minorHAnsi" w:hAnsiTheme="minorHAnsi"/>
                <w:kern w:val="28"/>
              </w:rPr>
            </w:pPr>
          </w:p>
        </w:tc>
        <w:tc>
          <w:tcPr>
            <w:tcW w:w="4075" w:type="dxa"/>
          </w:tcPr>
          <w:p w14:paraId="6B4C6904" w14:textId="77777777" w:rsidR="00D9327F" w:rsidRPr="00202609" w:rsidRDefault="00D9327F" w:rsidP="006A20DB">
            <w:pPr>
              <w:rPr>
                <w:rFonts w:asciiTheme="minorHAnsi" w:hAnsiTheme="minorHAnsi"/>
                <w:kern w:val="28"/>
              </w:rPr>
            </w:pPr>
          </w:p>
          <w:p w14:paraId="6D65A46E" w14:textId="77777777" w:rsidR="00D9327F" w:rsidRDefault="00D9327F" w:rsidP="006A20DB">
            <w:pPr>
              <w:rPr>
                <w:rFonts w:asciiTheme="minorHAnsi" w:hAnsiTheme="minorHAnsi"/>
                <w:kern w:val="28"/>
              </w:rPr>
            </w:pPr>
            <w:r w:rsidRPr="00202609">
              <w:rPr>
                <w:rFonts w:asciiTheme="minorHAnsi" w:hAnsiTheme="minorHAnsi"/>
                <w:kern w:val="28"/>
              </w:rPr>
              <w:t>Naročnik:</w:t>
            </w:r>
          </w:p>
          <w:p w14:paraId="6F61F20A" w14:textId="77777777" w:rsidR="00D9327F" w:rsidRDefault="00D9327F" w:rsidP="006A20DB">
            <w:pPr>
              <w:rPr>
                <w:rFonts w:asciiTheme="minorHAnsi" w:hAnsiTheme="minorHAnsi"/>
                <w:kern w:val="28"/>
              </w:rPr>
            </w:pPr>
          </w:p>
          <w:p w14:paraId="6688D7BF" w14:textId="77777777" w:rsidR="00D9327F" w:rsidRPr="00202609" w:rsidRDefault="00D9327F" w:rsidP="006A20DB">
            <w:pPr>
              <w:rPr>
                <w:rFonts w:asciiTheme="minorHAnsi" w:hAnsiTheme="minorHAnsi"/>
                <w:kern w:val="28"/>
              </w:rPr>
            </w:pPr>
          </w:p>
        </w:tc>
      </w:tr>
    </w:tbl>
    <w:p w14:paraId="72CA2A02" w14:textId="77777777" w:rsidR="00E51C51" w:rsidRDefault="00E51C51" w:rsidP="00850CC7">
      <w:pPr>
        <w:shd w:val="clear" w:color="auto" w:fill="FFFFFF"/>
        <w:rPr>
          <w:rFonts w:ascii="Calibri" w:hAnsi="Calibri"/>
        </w:rPr>
      </w:pPr>
    </w:p>
    <w:tbl>
      <w:tblPr>
        <w:tblW w:w="9570" w:type="dxa"/>
        <w:tblLayout w:type="fixed"/>
        <w:tblLook w:val="0000" w:firstRow="0" w:lastRow="0" w:firstColumn="0" w:lastColumn="0" w:noHBand="0" w:noVBand="0"/>
      </w:tblPr>
      <w:tblGrid>
        <w:gridCol w:w="4786"/>
        <w:gridCol w:w="709"/>
        <w:gridCol w:w="4075"/>
      </w:tblGrid>
      <w:tr w:rsidR="00642F4B" w:rsidRPr="007F5599" w14:paraId="75F1ED2E" w14:textId="77777777" w:rsidTr="003F54A9">
        <w:tc>
          <w:tcPr>
            <w:tcW w:w="4786" w:type="dxa"/>
          </w:tcPr>
          <w:bookmarkEnd w:id="5"/>
          <w:p w14:paraId="1B627398" w14:textId="77777777" w:rsidR="00642F4B" w:rsidRPr="007F5599" w:rsidRDefault="00642F4B" w:rsidP="003F54A9">
            <w:pPr>
              <w:jc w:val="center"/>
              <w:rPr>
                <w:rFonts w:ascii="Calibri" w:hAnsi="Calibri"/>
                <w:szCs w:val="20"/>
              </w:rPr>
            </w:pPr>
            <w:r w:rsidRPr="007F5599">
              <w:rPr>
                <w:rFonts w:ascii="Calibri" w:hAnsi="Calibri"/>
                <w:szCs w:val="20"/>
              </w:rPr>
              <w:t>___________________________</w:t>
            </w:r>
          </w:p>
        </w:tc>
        <w:tc>
          <w:tcPr>
            <w:tcW w:w="709" w:type="dxa"/>
          </w:tcPr>
          <w:p w14:paraId="2AF93F26" w14:textId="77777777" w:rsidR="00642F4B" w:rsidRPr="007F5599" w:rsidRDefault="00642F4B" w:rsidP="003F54A9">
            <w:pPr>
              <w:rPr>
                <w:rFonts w:ascii="Calibri" w:hAnsi="Calibri"/>
                <w:szCs w:val="20"/>
              </w:rPr>
            </w:pPr>
          </w:p>
        </w:tc>
        <w:tc>
          <w:tcPr>
            <w:tcW w:w="4075" w:type="dxa"/>
          </w:tcPr>
          <w:p w14:paraId="36F85FBC" w14:textId="77777777" w:rsidR="00642F4B" w:rsidRPr="007F5599" w:rsidRDefault="00642F4B" w:rsidP="003F54A9">
            <w:pPr>
              <w:jc w:val="center"/>
              <w:rPr>
                <w:rFonts w:ascii="Calibri" w:hAnsi="Calibri"/>
                <w:szCs w:val="20"/>
              </w:rPr>
            </w:pPr>
            <w:r w:rsidRPr="007F5599">
              <w:rPr>
                <w:rFonts w:ascii="Calibri" w:hAnsi="Calibri"/>
                <w:szCs w:val="20"/>
              </w:rPr>
              <w:t>Univerza v Ljubljani</w:t>
            </w:r>
          </w:p>
          <w:p w14:paraId="717D7B59" w14:textId="77777777" w:rsidR="00642F4B" w:rsidRPr="007F5599" w:rsidRDefault="00642F4B" w:rsidP="003F54A9">
            <w:pPr>
              <w:jc w:val="center"/>
              <w:rPr>
                <w:rFonts w:ascii="Calibri" w:hAnsi="Calibri"/>
                <w:szCs w:val="20"/>
              </w:rPr>
            </w:pPr>
            <w:r w:rsidRPr="007F5599">
              <w:rPr>
                <w:rFonts w:ascii="Calibri" w:hAnsi="Calibri"/>
                <w:szCs w:val="20"/>
              </w:rPr>
              <w:t>Fakulteta za strojništvo</w:t>
            </w:r>
          </w:p>
        </w:tc>
      </w:tr>
      <w:tr w:rsidR="00642F4B" w:rsidRPr="007F5599" w14:paraId="23729212" w14:textId="77777777" w:rsidTr="003F54A9">
        <w:tc>
          <w:tcPr>
            <w:tcW w:w="4786" w:type="dxa"/>
          </w:tcPr>
          <w:p w14:paraId="5D24F49F" w14:textId="77777777" w:rsidR="00642F4B" w:rsidRPr="007F5599" w:rsidRDefault="00642F4B" w:rsidP="003F54A9">
            <w:pPr>
              <w:rPr>
                <w:rFonts w:ascii="Calibri" w:hAnsi="Calibri"/>
                <w:szCs w:val="20"/>
              </w:rPr>
            </w:pPr>
          </w:p>
        </w:tc>
        <w:tc>
          <w:tcPr>
            <w:tcW w:w="709" w:type="dxa"/>
          </w:tcPr>
          <w:p w14:paraId="6DC95BCA" w14:textId="77777777" w:rsidR="00642F4B" w:rsidRPr="007F5599" w:rsidRDefault="00642F4B" w:rsidP="003F54A9">
            <w:pPr>
              <w:rPr>
                <w:rFonts w:ascii="Calibri" w:hAnsi="Calibri"/>
                <w:szCs w:val="20"/>
              </w:rPr>
            </w:pPr>
          </w:p>
        </w:tc>
        <w:tc>
          <w:tcPr>
            <w:tcW w:w="4075" w:type="dxa"/>
          </w:tcPr>
          <w:p w14:paraId="60D34107" w14:textId="77777777" w:rsidR="00642F4B" w:rsidRPr="007F5599" w:rsidRDefault="00642F4B" w:rsidP="003F54A9">
            <w:pPr>
              <w:rPr>
                <w:rFonts w:ascii="Calibri" w:hAnsi="Calibri"/>
                <w:szCs w:val="20"/>
              </w:rPr>
            </w:pPr>
          </w:p>
        </w:tc>
      </w:tr>
      <w:tr w:rsidR="00642F4B" w:rsidRPr="007F5599" w14:paraId="0415C3E7" w14:textId="77777777" w:rsidTr="003F54A9">
        <w:tc>
          <w:tcPr>
            <w:tcW w:w="4786" w:type="dxa"/>
          </w:tcPr>
          <w:p w14:paraId="7D5A7EEC" w14:textId="77777777" w:rsidR="00642F4B" w:rsidRPr="007F5599" w:rsidRDefault="00642F4B" w:rsidP="003F54A9">
            <w:pPr>
              <w:jc w:val="center"/>
              <w:rPr>
                <w:rFonts w:ascii="Calibri" w:hAnsi="Calibri"/>
                <w:szCs w:val="20"/>
              </w:rPr>
            </w:pPr>
            <w:r w:rsidRPr="007F5599">
              <w:rPr>
                <w:rFonts w:ascii="Calibri" w:hAnsi="Calibri"/>
                <w:szCs w:val="20"/>
              </w:rPr>
              <w:t>____________________</w:t>
            </w:r>
          </w:p>
        </w:tc>
        <w:tc>
          <w:tcPr>
            <w:tcW w:w="709" w:type="dxa"/>
          </w:tcPr>
          <w:p w14:paraId="13C42164" w14:textId="77777777" w:rsidR="00642F4B" w:rsidRPr="007F5599" w:rsidRDefault="00642F4B" w:rsidP="003F54A9">
            <w:pPr>
              <w:rPr>
                <w:rFonts w:ascii="Calibri" w:hAnsi="Calibri"/>
                <w:szCs w:val="20"/>
              </w:rPr>
            </w:pPr>
          </w:p>
        </w:tc>
        <w:tc>
          <w:tcPr>
            <w:tcW w:w="4075" w:type="dxa"/>
          </w:tcPr>
          <w:p w14:paraId="6641C454" w14:textId="45F3AEC7" w:rsidR="00642F4B" w:rsidRPr="007F5599" w:rsidRDefault="00DF0587" w:rsidP="00CC3553">
            <w:pPr>
              <w:rPr>
                <w:rFonts w:ascii="Calibri" w:hAnsi="Calibri"/>
                <w:szCs w:val="20"/>
              </w:rPr>
            </w:pPr>
            <w:r>
              <w:rPr>
                <w:rFonts w:ascii="Calibri" w:hAnsi="Calibri"/>
                <w:szCs w:val="20"/>
              </w:rPr>
              <w:t xml:space="preserve">              </w:t>
            </w:r>
            <w:r w:rsidR="00642F4B" w:rsidRPr="007F5599">
              <w:rPr>
                <w:rFonts w:ascii="Calibri" w:hAnsi="Calibri"/>
                <w:szCs w:val="20"/>
              </w:rPr>
              <w:t xml:space="preserve">Prof.dr. </w:t>
            </w:r>
            <w:r w:rsidR="00CC3553">
              <w:rPr>
                <w:rFonts w:ascii="Calibri" w:hAnsi="Calibri"/>
                <w:szCs w:val="20"/>
              </w:rPr>
              <w:t>Mitjan Kalin</w:t>
            </w:r>
            <w:r w:rsidR="00642F4B" w:rsidRPr="007F5599">
              <w:rPr>
                <w:rFonts w:ascii="Calibri" w:hAnsi="Calibri"/>
                <w:szCs w:val="20"/>
              </w:rPr>
              <w:t>, dekan</w:t>
            </w:r>
          </w:p>
        </w:tc>
      </w:tr>
    </w:tbl>
    <w:p w14:paraId="6B483E4D" w14:textId="77777777" w:rsidR="00642F4B" w:rsidRDefault="00642F4B" w:rsidP="00CC48D9">
      <w:pPr>
        <w:rPr>
          <w:rFonts w:asciiTheme="minorHAnsi" w:hAnsiTheme="minorHAnsi"/>
          <w:b/>
          <w:sz w:val="28"/>
          <w:szCs w:val="28"/>
        </w:rPr>
      </w:pPr>
    </w:p>
    <w:p w14:paraId="67BD5E71" w14:textId="77777777" w:rsidR="005F3B4B" w:rsidRDefault="005F3B4B" w:rsidP="00CC48D9">
      <w:pPr>
        <w:rPr>
          <w:rFonts w:asciiTheme="minorHAnsi" w:hAnsiTheme="minorHAnsi"/>
          <w:b/>
          <w:sz w:val="28"/>
          <w:szCs w:val="28"/>
        </w:rPr>
      </w:pPr>
    </w:p>
    <w:p w14:paraId="4851C9A2" w14:textId="77777777" w:rsidR="005F3B4B" w:rsidRPr="00202609" w:rsidRDefault="005F3B4B" w:rsidP="005F3B4B">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04B12758" w14:textId="77777777" w:rsidR="005F3B4B" w:rsidRPr="00202609" w:rsidRDefault="005F3B4B" w:rsidP="005F3B4B">
      <w:pPr>
        <w:rPr>
          <w:rFonts w:asciiTheme="minorHAnsi" w:hAnsiTheme="minorHAnsi"/>
        </w:rPr>
      </w:pPr>
      <w:r w:rsidRPr="00202609">
        <w:rPr>
          <w:rFonts w:asciiTheme="minorHAnsi" w:hAnsiTheme="minorHAnsi"/>
        </w:rPr>
        <w:t xml:space="preserve">   - priloga 1: razpisna dokumentacija </w:t>
      </w:r>
    </w:p>
    <w:p w14:paraId="1B3F0621" w14:textId="77777777" w:rsidR="005F3B4B" w:rsidRDefault="005F3B4B" w:rsidP="005F3B4B">
      <w:pPr>
        <w:rPr>
          <w:rFonts w:ascii="Calibri" w:hAnsi="Calibri"/>
        </w:rPr>
      </w:pPr>
      <w:r w:rsidRPr="00202609">
        <w:rPr>
          <w:rFonts w:asciiTheme="minorHAnsi" w:hAnsiTheme="minorHAnsi"/>
        </w:rPr>
        <w:t xml:space="preserve">   - priloga 2: ponudba dobavitelja</w:t>
      </w:r>
    </w:p>
    <w:p w14:paraId="66DD0691" w14:textId="77777777" w:rsidR="005F3B4B" w:rsidRDefault="005F3B4B" w:rsidP="00CC48D9">
      <w:pPr>
        <w:rPr>
          <w:rFonts w:asciiTheme="minorHAnsi" w:hAnsiTheme="minorHAnsi"/>
          <w:b/>
          <w:sz w:val="28"/>
          <w:szCs w:val="28"/>
        </w:rPr>
      </w:pPr>
    </w:p>
    <w:sectPr w:rsidR="005F3B4B"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5760F" w14:textId="77777777" w:rsidR="00F97180" w:rsidRDefault="00F97180" w:rsidP="00A75FE2">
      <w:r>
        <w:separator/>
      </w:r>
    </w:p>
  </w:endnote>
  <w:endnote w:type="continuationSeparator" w:id="0">
    <w:p w14:paraId="453DE1A2" w14:textId="77777777" w:rsidR="00F97180" w:rsidRDefault="00F97180"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3F54A9" w14:paraId="19BDD3D0" w14:textId="77777777" w:rsidTr="00D338DE">
      <w:tc>
        <w:tcPr>
          <w:tcW w:w="3614" w:type="dxa"/>
          <w:tcBorders>
            <w:top w:val="single" w:sz="6" w:space="0" w:color="auto"/>
            <w:left w:val="nil"/>
            <w:bottom w:val="nil"/>
            <w:right w:val="nil"/>
          </w:tcBorders>
        </w:tcPr>
        <w:p w14:paraId="261E0BBF" w14:textId="77777777" w:rsidR="003F54A9" w:rsidRPr="002A0533" w:rsidRDefault="003F54A9" w:rsidP="00D338DE">
          <w:pPr>
            <w:pStyle w:val="Footer"/>
            <w:rPr>
              <w:b/>
              <w:i/>
              <w:sz w:val="16"/>
              <w:szCs w:val="16"/>
            </w:rPr>
          </w:pPr>
          <w:r w:rsidRPr="002A0533">
            <w:rPr>
              <w:b/>
              <w:i/>
              <w:sz w:val="16"/>
              <w:szCs w:val="16"/>
            </w:rPr>
            <w:t>Univerza v Ljubljani, Fakulteta za strojništvo</w:t>
          </w:r>
        </w:p>
        <w:p w14:paraId="69B569FD" w14:textId="77777777" w:rsidR="003F54A9" w:rsidRDefault="003F54A9"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555D7FCD" w:rsidR="003F54A9" w:rsidRDefault="003F54A9" w:rsidP="00E73688">
          <w:pPr>
            <w:pStyle w:val="Footer"/>
            <w:rPr>
              <w:i/>
              <w:sz w:val="14"/>
            </w:rPr>
          </w:pPr>
          <w:r>
            <w:rPr>
              <w:i/>
              <w:sz w:val="14"/>
            </w:rPr>
            <w:t xml:space="preserve">JN </w:t>
          </w:r>
          <w:r w:rsidR="00AF0252">
            <w:rPr>
              <w:i/>
              <w:sz w:val="14"/>
            </w:rPr>
            <w:t>147</w:t>
          </w:r>
          <w:r w:rsidR="00FC2E1F">
            <w:rPr>
              <w:i/>
              <w:sz w:val="14"/>
            </w:rPr>
            <w:t>-19</w:t>
          </w:r>
        </w:p>
        <w:p w14:paraId="4C162D30" w14:textId="77777777" w:rsidR="003F54A9" w:rsidRDefault="003F54A9"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3F54A9" w:rsidRDefault="003F54A9"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710D66">
            <w:rPr>
              <w:rStyle w:val="PageNumber"/>
              <w:rFonts w:ascii="Calibri" w:hAnsi="Calibri" w:cs="Arial"/>
              <w:noProof/>
              <w:sz w:val="20"/>
            </w:rPr>
            <w:t>12</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710D66">
            <w:rPr>
              <w:rStyle w:val="PageNumber"/>
              <w:rFonts w:ascii="Calibri" w:hAnsi="Calibri" w:cs="Arial"/>
              <w:noProof/>
              <w:sz w:val="20"/>
            </w:rPr>
            <w:t>12</w:t>
          </w:r>
          <w:r w:rsidRPr="002805C1">
            <w:rPr>
              <w:rStyle w:val="PageNumber"/>
              <w:rFonts w:ascii="Calibri" w:hAnsi="Calibri" w:cs="Arial"/>
              <w:sz w:val="20"/>
            </w:rPr>
            <w:fldChar w:fldCharType="end"/>
          </w:r>
        </w:p>
      </w:tc>
    </w:tr>
  </w:tbl>
  <w:p w14:paraId="22739C5E" w14:textId="31FA2007" w:rsidR="003F54A9" w:rsidRDefault="003F54A9"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B3B55" w14:textId="77777777" w:rsidR="00F97180" w:rsidRDefault="00F97180" w:rsidP="00A75FE2">
      <w:r>
        <w:separator/>
      </w:r>
    </w:p>
  </w:footnote>
  <w:footnote w:type="continuationSeparator" w:id="0">
    <w:p w14:paraId="0D68F41D" w14:textId="77777777" w:rsidR="00F97180" w:rsidRDefault="00F97180"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32A0F16"/>
    <w:multiLevelType w:val="hybridMultilevel"/>
    <w:tmpl w:val="881ACE64"/>
    <w:lvl w:ilvl="0" w:tplc="0424000F">
      <w:start w:val="24"/>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EF16E8"/>
    <w:multiLevelType w:val="hybridMultilevel"/>
    <w:tmpl w:val="EE9EC5C4"/>
    <w:lvl w:ilvl="0" w:tplc="E8D26C9A">
      <w:numFmt w:val="bullet"/>
      <w:lvlText w:val="-"/>
      <w:lvlJc w:val="left"/>
      <w:pPr>
        <w:tabs>
          <w:tab w:val="num" w:pos="1080"/>
        </w:tabs>
        <w:ind w:left="1080" w:hanging="360"/>
      </w:pPr>
      <w:rPr>
        <w:rFonts w:ascii="Verdana" w:eastAsia="Times New Roman" w:hAnsi="Verdana"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5B53C22"/>
    <w:multiLevelType w:val="hybridMultilevel"/>
    <w:tmpl w:val="633C86F4"/>
    <w:lvl w:ilvl="0" w:tplc="1586208E">
      <w:start w:val="26"/>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3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7">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nsid w:val="77455CB2"/>
    <w:multiLevelType w:val="hybridMultilevel"/>
    <w:tmpl w:val="FF10BA56"/>
    <w:lvl w:ilvl="0" w:tplc="6E2C303C">
      <w:start w:val="4"/>
      <w:numFmt w:val="bullet"/>
      <w:lvlText w:val="-"/>
      <w:lvlJc w:val="left"/>
      <w:pPr>
        <w:ind w:left="644"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6">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5"/>
  </w:num>
  <w:num w:numId="2">
    <w:abstractNumId w:val="5"/>
  </w:num>
  <w:num w:numId="3">
    <w:abstractNumId w:val="35"/>
  </w:num>
  <w:num w:numId="4">
    <w:abstractNumId w:val="16"/>
  </w:num>
  <w:num w:numId="5">
    <w:abstractNumId w:val="36"/>
  </w:num>
  <w:num w:numId="6">
    <w:abstractNumId w:val="26"/>
  </w:num>
  <w:num w:numId="7">
    <w:abstractNumId w:val="28"/>
  </w:num>
  <w:num w:numId="8">
    <w:abstractNumId w:val="13"/>
  </w:num>
  <w:num w:numId="9">
    <w:abstractNumId w:val="20"/>
  </w:num>
  <w:num w:numId="10">
    <w:abstractNumId w:val="42"/>
  </w:num>
  <w:num w:numId="11">
    <w:abstractNumId w:val="38"/>
  </w:num>
  <w:num w:numId="12">
    <w:abstractNumId w:val="39"/>
  </w:num>
  <w:num w:numId="13">
    <w:abstractNumId w:val="31"/>
  </w:num>
  <w:num w:numId="14">
    <w:abstractNumId w:val="9"/>
  </w:num>
  <w:num w:numId="15">
    <w:abstractNumId w:val="1"/>
  </w:num>
  <w:num w:numId="16">
    <w:abstractNumId w:val="40"/>
  </w:num>
  <w:num w:numId="17">
    <w:abstractNumId w:val="46"/>
  </w:num>
  <w:num w:numId="18">
    <w:abstractNumId w:val="18"/>
  </w:num>
  <w:num w:numId="19">
    <w:abstractNumId w:val="7"/>
  </w:num>
  <w:num w:numId="20">
    <w:abstractNumId w:val="2"/>
  </w:num>
  <w:num w:numId="21">
    <w:abstractNumId w:val="29"/>
  </w:num>
  <w:num w:numId="22">
    <w:abstractNumId w:val="47"/>
  </w:num>
  <w:num w:numId="23">
    <w:abstractNumId w:val="4"/>
  </w:num>
  <w:num w:numId="24">
    <w:abstractNumId w:val="17"/>
  </w:num>
  <w:num w:numId="25">
    <w:abstractNumId w:val="19"/>
  </w:num>
  <w:num w:numId="26">
    <w:abstractNumId w:val="24"/>
  </w:num>
  <w:num w:numId="27">
    <w:abstractNumId w:val="8"/>
  </w:num>
  <w:num w:numId="28">
    <w:abstractNumId w:val="34"/>
  </w:num>
  <w:num w:numId="29">
    <w:abstractNumId w:val="10"/>
  </w:num>
  <w:num w:numId="30">
    <w:abstractNumId w:val="33"/>
  </w:num>
  <w:num w:numId="31">
    <w:abstractNumId w:val="45"/>
  </w:num>
  <w:num w:numId="32">
    <w:abstractNumId w:val="6"/>
  </w:num>
  <w:num w:numId="33">
    <w:abstractNumId w:val="0"/>
  </w:num>
  <w:num w:numId="34">
    <w:abstractNumId w:val="27"/>
  </w:num>
  <w:num w:numId="35">
    <w:abstractNumId w:val="3"/>
  </w:num>
  <w:num w:numId="36">
    <w:abstractNumId w:val="48"/>
  </w:num>
  <w:num w:numId="37">
    <w:abstractNumId w:val="37"/>
  </w:num>
  <w:num w:numId="38">
    <w:abstractNumId w:val="21"/>
  </w:num>
  <w:num w:numId="39">
    <w:abstractNumId w:val="25"/>
  </w:num>
  <w:num w:numId="40">
    <w:abstractNumId w:val="11"/>
  </w:num>
  <w:num w:numId="41">
    <w:abstractNumId w:val="23"/>
  </w:num>
  <w:num w:numId="42">
    <w:abstractNumId w:val="32"/>
  </w:num>
  <w:num w:numId="43">
    <w:abstractNumId w:val="44"/>
  </w:num>
  <w:num w:numId="44">
    <w:abstractNumId w:val="12"/>
  </w:num>
  <w:num w:numId="45">
    <w:abstractNumId w:val="41"/>
  </w:num>
  <w:num w:numId="46">
    <w:abstractNumId w:val="22"/>
  </w:num>
  <w:num w:numId="47">
    <w:abstractNumId w:val="14"/>
  </w:num>
  <w:num w:numId="48">
    <w:abstractNumId w:val="30"/>
  </w:num>
  <w:num w:numId="49">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3258"/>
    <w:rsid w:val="00025B9A"/>
    <w:rsid w:val="0002640D"/>
    <w:rsid w:val="00031A61"/>
    <w:rsid w:val="00031FA5"/>
    <w:rsid w:val="00033ABB"/>
    <w:rsid w:val="000350C6"/>
    <w:rsid w:val="000361A2"/>
    <w:rsid w:val="000361E3"/>
    <w:rsid w:val="00036989"/>
    <w:rsid w:val="00037111"/>
    <w:rsid w:val="00037987"/>
    <w:rsid w:val="00041219"/>
    <w:rsid w:val="00041D61"/>
    <w:rsid w:val="000433DE"/>
    <w:rsid w:val="000439C9"/>
    <w:rsid w:val="00046005"/>
    <w:rsid w:val="00046543"/>
    <w:rsid w:val="000502FD"/>
    <w:rsid w:val="0005267B"/>
    <w:rsid w:val="00052DD2"/>
    <w:rsid w:val="000534CE"/>
    <w:rsid w:val="0005376E"/>
    <w:rsid w:val="0005461A"/>
    <w:rsid w:val="000559D4"/>
    <w:rsid w:val="00055D23"/>
    <w:rsid w:val="000560F1"/>
    <w:rsid w:val="00057035"/>
    <w:rsid w:val="000578D4"/>
    <w:rsid w:val="00060A43"/>
    <w:rsid w:val="0006188E"/>
    <w:rsid w:val="00065433"/>
    <w:rsid w:val="0006578D"/>
    <w:rsid w:val="000675BF"/>
    <w:rsid w:val="0006784C"/>
    <w:rsid w:val="000706AF"/>
    <w:rsid w:val="000707E4"/>
    <w:rsid w:val="00072F93"/>
    <w:rsid w:val="00073A32"/>
    <w:rsid w:val="0007509C"/>
    <w:rsid w:val="0007531C"/>
    <w:rsid w:val="00076E8E"/>
    <w:rsid w:val="000777B2"/>
    <w:rsid w:val="000813CD"/>
    <w:rsid w:val="00081C09"/>
    <w:rsid w:val="00082DBE"/>
    <w:rsid w:val="00083B95"/>
    <w:rsid w:val="00084E8D"/>
    <w:rsid w:val="00085E0F"/>
    <w:rsid w:val="000862AF"/>
    <w:rsid w:val="00086949"/>
    <w:rsid w:val="00086C74"/>
    <w:rsid w:val="00086E33"/>
    <w:rsid w:val="00086F78"/>
    <w:rsid w:val="00087374"/>
    <w:rsid w:val="0008741C"/>
    <w:rsid w:val="00087B02"/>
    <w:rsid w:val="000903E1"/>
    <w:rsid w:val="00090962"/>
    <w:rsid w:val="000909D0"/>
    <w:rsid w:val="000918E5"/>
    <w:rsid w:val="00092F56"/>
    <w:rsid w:val="00094AE2"/>
    <w:rsid w:val="000959F1"/>
    <w:rsid w:val="00097D59"/>
    <w:rsid w:val="00097E82"/>
    <w:rsid w:val="000A3AD9"/>
    <w:rsid w:val="000A3D4E"/>
    <w:rsid w:val="000A5BB8"/>
    <w:rsid w:val="000A661B"/>
    <w:rsid w:val="000B1555"/>
    <w:rsid w:val="000B2FAA"/>
    <w:rsid w:val="000B3797"/>
    <w:rsid w:val="000B66D1"/>
    <w:rsid w:val="000B6ECC"/>
    <w:rsid w:val="000B7FBE"/>
    <w:rsid w:val="000C1C45"/>
    <w:rsid w:val="000C39CF"/>
    <w:rsid w:val="000C6497"/>
    <w:rsid w:val="000C6B8C"/>
    <w:rsid w:val="000C728F"/>
    <w:rsid w:val="000C788E"/>
    <w:rsid w:val="000C7E5A"/>
    <w:rsid w:val="000C7E90"/>
    <w:rsid w:val="000C7FCC"/>
    <w:rsid w:val="000D2AD4"/>
    <w:rsid w:val="000D2D0D"/>
    <w:rsid w:val="000E2EB1"/>
    <w:rsid w:val="000E3056"/>
    <w:rsid w:val="000E3BAA"/>
    <w:rsid w:val="000E3CD2"/>
    <w:rsid w:val="000F0AF0"/>
    <w:rsid w:val="000F0DAB"/>
    <w:rsid w:val="000F186C"/>
    <w:rsid w:val="000F1AF3"/>
    <w:rsid w:val="000F265D"/>
    <w:rsid w:val="000F45DF"/>
    <w:rsid w:val="000F5830"/>
    <w:rsid w:val="000F620E"/>
    <w:rsid w:val="000F6E1C"/>
    <w:rsid w:val="000F7A68"/>
    <w:rsid w:val="001004BA"/>
    <w:rsid w:val="00100858"/>
    <w:rsid w:val="00103394"/>
    <w:rsid w:val="0010415A"/>
    <w:rsid w:val="001065E4"/>
    <w:rsid w:val="00107109"/>
    <w:rsid w:val="001102EC"/>
    <w:rsid w:val="00111E6F"/>
    <w:rsid w:val="00112B03"/>
    <w:rsid w:val="00113D9D"/>
    <w:rsid w:val="00114278"/>
    <w:rsid w:val="00114F31"/>
    <w:rsid w:val="001173A5"/>
    <w:rsid w:val="00120F12"/>
    <w:rsid w:val="001221FE"/>
    <w:rsid w:val="00123654"/>
    <w:rsid w:val="00124F1E"/>
    <w:rsid w:val="001251C2"/>
    <w:rsid w:val="0012583C"/>
    <w:rsid w:val="00125D91"/>
    <w:rsid w:val="00126369"/>
    <w:rsid w:val="001273AA"/>
    <w:rsid w:val="00127D45"/>
    <w:rsid w:val="001327AF"/>
    <w:rsid w:val="00132FDC"/>
    <w:rsid w:val="0013423F"/>
    <w:rsid w:val="00137A04"/>
    <w:rsid w:val="0014144F"/>
    <w:rsid w:val="0014244D"/>
    <w:rsid w:val="00142FB3"/>
    <w:rsid w:val="00143012"/>
    <w:rsid w:val="00145BF2"/>
    <w:rsid w:val="00150319"/>
    <w:rsid w:val="001512C0"/>
    <w:rsid w:val="001524C4"/>
    <w:rsid w:val="00156511"/>
    <w:rsid w:val="00157B60"/>
    <w:rsid w:val="00160C84"/>
    <w:rsid w:val="00164940"/>
    <w:rsid w:val="00164F9D"/>
    <w:rsid w:val="001669D2"/>
    <w:rsid w:val="00166F9F"/>
    <w:rsid w:val="001672BA"/>
    <w:rsid w:val="00171D07"/>
    <w:rsid w:val="00172423"/>
    <w:rsid w:val="00172870"/>
    <w:rsid w:val="00174644"/>
    <w:rsid w:val="00174A04"/>
    <w:rsid w:val="00174F26"/>
    <w:rsid w:val="00175218"/>
    <w:rsid w:val="0017590C"/>
    <w:rsid w:val="00175E79"/>
    <w:rsid w:val="00176F9F"/>
    <w:rsid w:val="00177AA3"/>
    <w:rsid w:val="0018131C"/>
    <w:rsid w:val="00186962"/>
    <w:rsid w:val="00187D36"/>
    <w:rsid w:val="001902C9"/>
    <w:rsid w:val="0019188F"/>
    <w:rsid w:val="00193772"/>
    <w:rsid w:val="00194095"/>
    <w:rsid w:val="001954AC"/>
    <w:rsid w:val="00195F9D"/>
    <w:rsid w:val="00196064"/>
    <w:rsid w:val="0019772D"/>
    <w:rsid w:val="001A07BB"/>
    <w:rsid w:val="001A18A0"/>
    <w:rsid w:val="001A3158"/>
    <w:rsid w:val="001A3500"/>
    <w:rsid w:val="001A44A6"/>
    <w:rsid w:val="001A528A"/>
    <w:rsid w:val="001A63E5"/>
    <w:rsid w:val="001A7D35"/>
    <w:rsid w:val="001B1477"/>
    <w:rsid w:val="001B1A0D"/>
    <w:rsid w:val="001B1FB2"/>
    <w:rsid w:val="001B258F"/>
    <w:rsid w:val="001B2B85"/>
    <w:rsid w:val="001B379E"/>
    <w:rsid w:val="001B483C"/>
    <w:rsid w:val="001B6BAB"/>
    <w:rsid w:val="001B6CB1"/>
    <w:rsid w:val="001B6EA3"/>
    <w:rsid w:val="001B70C4"/>
    <w:rsid w:val="001C17C2"/>
    <w:rsid w:val="001C188C"/>
    <w:rsid w:val="001C2263"/>
    <w:rsid w:val="001C2FCF"/>
    <w:rsid w:val="001C3DC0"/>
    <w:rsid w:val="001C4EAD"/>
    <w:rsid w:val="001D1F4F"/>
    <w:rsid w:val="001D21C5"/>
    <w:rsid w:val="001D4F3F"/>
    <w:rsid w:val="001D617F"/>
    <w:rsid w:val="001E1BD6"/>
    <w:rsid w:val="001E322F"/>
    <w:rsid w:val="001E4931"/>
    <w:rsid w:val="001E4C70"/>
    <w:rsid w:val="001E4C77"/>
    <w:rsid w:val="001E7085"/>
    <w:rsid w:val="001E7260"/>
    <w:rsid w:val="001F08E6"/>
    <w:rsid w:val="001F1600"/>
    <w:rsid w:val="001F1C38"/>
    <w:rsid w:val="001F2E92"/>
    <w:rsid w:val="001F3AA3"/>
    <w:rsid w:val="001F610A"/>
    <w:rsid w:val="001F7641"/>
    <w:rsid w:val="00200078"/>
    <w:rsid w:val="00202A7B"/>
    <w:rsid w:val="00205D90"/>
    <w:rsid w:val="00205EE3"/>
    <w:rsid w:val="0020769A"/>
    <w:rsid w:val="002113F4"/>
    <w:rsid w:val="002121E5"/>
    <w:rsid w:val="00213CCC"/>
    <w:rsid w:val="00214244"/>
    <w:rsid w:val="00214D49"/>
    <w:rsid w:val="00217401"/>
    <w:rsid w:val="00217478"/>
    <w:rsid w:val="002179E8"/>
    <w:rsid w:val="0022121E"/>
    <w:rsid w:val="002217DA"/>
    <w:rsid w:val="00221AAD"/>
    <w:rsid w:val="00221B23"/>
    <w:rsid w:val="002259F6"/>
    <w:rsid w:val="00226164"/>
    <w:rsid w:val="00226E43"/>
    <w:rsid w:val="0023191A"/>
    <w:rsid w:val="00231A21"/>
    <w:rsid w:val="00234682"/>
    <w:rsid w:val="0023487E"/>
    <w:rsid w:val="00236533"/>
    <w:rsid w:val="002378DE"/>
    <w:rsid w:val="00240B16"/>
    <w:rsid w:val="0024659B"/>
    <w:rsid w:val="00251D06"/>
    <w:rsid w:val="002577FE"/>
    <w:rsid w:val="00260515"/>
    <w:rsid w:val="00261095"/>
    <w:rsid w:val="002612A0"/>
    <w:rsid w:val="002635C7"/>
    <w:rsid w:val="002638CD"/>
    <w:rsid w:val="00264BFD"/>
    <w:rsid w:val="00266992"/>
    <w:rsid w:val="00271DD6"/>
    <w:rsid w:val="00273F40"/>
    <w:rsid w:val="00274779"/>
    <w:rsid w:val="00276A56"/>
    <w:rsid w:val="00277369"/>
    <w:rsid w:val="0027786A"/>
    <w:rsid w:val="00277A40"/>
    <w:rsid w:val="00282EDE"/>
    <w:rsid w:val="002853B0"/>
    <w:rsid w:val="00286BA2"/>
    <w:rsid w:val="00291B9F"/>
    <w:rsid w:val="002948B8"/>
    <w:rsid w:val="0029582B"/>
    <w:rsid w:val="00297FA5"/>
    <w:rsid w:val="002A0E01"/>
    <w:rsid w:val="002A2C30"/>
    <w:rsid w:val="002A2E67"/>
    <w:rsid w:val="002A7B00"/>
    <w:rsid w:val="002B0B10"/>
    <w:rsid w:val="002B0EDB"/>
    <w:rsid w:val="002B13D9"/>
    <w:rsid w:val="002B1A63"/>
    <w:rsid w:val="002B1B96"/>
    <w:rsid w:val="002B1EA2"/>
    <w:rsid w:val="002B21AC"/>
    <w:rsid w:val="002B5DA0"/>
    <w:rsid w:val="002B63C7"/>
    <w:rsid w:val="002B64E2"/>
    <w:rsid w:val="002B69A2"/>
    <w:rsid w:val="002B6AEF"/>
    <w:rsid w:val="002C10EC"/>
    <w:rsid w:val="002C7296"/>
    <w:rsid w:val="002C7787"/>
    <w:rsid w:val="002D0C05"/>
    <w:rsid w:val="002D1A55"/>
    <w:rsid w:val="002D469C"/>
    <w:rsid w:val="002D4A2C"/>
    <w:rsid w:val="002D4CA8"/>
    <w:rsid w:val="002D4FEC"/>
    <w:rsid w:val="002D50C0"/>
    <w:rsid w:val="002D67D2"/>
    <w:rsid w:val="002E5BD3"/>
    <w:rsid w:val="002E5DB2"/>
    <w:rsid w:val="002E692C"/>
    <w:rsid w:val="002E7FB8"/>
    <w:rsid w:val="002F7081"/>
    <w:rsid w:val="002F7EBB"/>
    <w:rsid w:val="003010D6"/>
    <w:rsid w:val="00303C8C"/>
    <w:rsid w:val="00304D2A"/>
    <w:rsid w:val="00304DA1"/>
    <w:rsid w:val="003055DD"/>
    <w:rsid w:val="00305E8C"/>
    <w:rsid w:val="00306976"/>
    <w:rsid w:val="00306C60"/>
    <w:rsid w:val="00314357"/>
    <w:rsid w:val="0031484C"/>
    <w:rsid w:val="00315BA1"/>
    <w:rsid w:val="00316B97"/>
    <w:rsid w:val="0031736E"/>
    <w:rsid w:val="00317A48"/>
    <w:rsid w:val="00320531"/>
    <w:rsid w:val="00323E10"/>
    <w:rsid w:val="00326C48"/>
    <w:rsid w:val="00326C8B"/>
    <w:rsid w:val="00327D83"/>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2C47"/>
    <w:rsid w:val="00353E96"/>
    <w:rsid w:val="00353FAC"/>
    <w:rsid w:val="0035479D"/>
    <w:rsid w:val="003557DF"/>
    <w:rsid w:val="00356ABE"/>
    <w:rsid w:val="00361C52"/>
    <w:rsid w:val="00362755"/>
    <w:rsid w:val="003629CE"/>
    <w:rsid w:val="00363B22"/>
    <w:rsid w:val="003653B4"/>
    <w:rsid w:val="00366153"/>
    <w:rsid w:val="00366A2B"/>
    <w:rsid w:val="00366DBF"/>
    <w:rsid w:val="003671D1"/>
    <w:rsid w:val="003750F0"/>
    <w:rsid w:val="0037587E"/>
    <w:rsid w:val="00376E2D"/>
    <w:rsid w:val="003777B0"/>
    <w:rsid w:val="00380255"/>
    <w:rsid w:val="00382320"/>
    <w:rsid w:val="00383BE4"/>
    <w:rsid w:val="003841F4"/>
    <w:rsid w:val="00386C9D"/>
    <w:rsid w:val="0038713D"/>
    <w:rsid w:val="00387ADB"/>
    <w:rsid w:val="00395162"/>
    <w:rsid w:val="00395522"/>
    <w:rsid w:val="0039562B"/>
    <w:rsid w:val="003A1AA7"/>
    <w:rsid w:val="003A2535"/>
    <w:rsid w:val="003A28CA"/>
    <w:rsid w:val="003A516E"/>
    <w:rsid w:val="003A75DF"/>
    <w:rsid w:val="003B0720"/>
    <w:rsid w:val="003B0C6B"/>
    <w:rsid w:val="003B25E2"/>
    <w:rsid w:val="003B2CEA"/>
    <w:rsid w:val="003B3162"/>
    <w:rsid w:val="003B5B40"/>
    <w:rsid w:val="003B6DE5"/>
    <w:rsid w:val="003B7A22"/>
    <w:rsid w:val="003C0A97"/>
    <w:rsid w:val="003C0F02"/>
    <w:rsid w:val="003C3480"/>
    <w:rsid w:val="003C463D"/>
    <w:rsid w:val="003C4C21"/>
    <w:rsid w:val="003C6E64"/>
    <w:rsid w:val="003C71F2"/>
    <w:rsid w:val="003D23FD"/>
    <w:rsid w:val="003D430E"/>
    <w:rsid w:val="003D55F2"/>
    <w:rsid w:val="003D6E1F"/>
    <w:rsid w:val="003D7767"/>
    <w:rsid w:val="003E2AA2"/>
    <w:rsid w:val="003E5B83"/>
    <w:rsid w:val="003E7980"/>
    <w:rsid w:val="003F038A"/>
    <w:rsid w:val="003F04E3"/>
    <w:rsid w:val="003F20F2"/>
    <w:rsid w:val="003F261D"/>
    <w:rsid w:val="003F27D3"/>
    <w:rsid w:val="003F285D"/>
    <w:rsid w:val="003F30BE"/>
    <w:rsid w:val="003F3B76"/>
    <w:rsid w:val="003F3B85"/>
    <w:rsid w:val="003F4A25"/>
    <w:rsid w:val="003F5089"/>
    <w:rsid w:val="003F54A9"/>
    <w:rsid w:val="003F5E39"/>
    <w:rsid w:val="003F6296"/>
    <w:rsid w:val="003F644C"/>
    <w:rsid w:val="003F6934"/>
    <w:rsid w:val="003F73D7"/>
    <w:rsid w:val="003F7AE0"/>
    <w:rsid w:val="00403468"/>
    <w:rsid w:val="00403DA0"/>
    <w:rsid w:val="00404ED5"/>
    <w:rsid w:val="0040569B"/>
    <w:rsid w:val="00407FB4"/>
    <w:rsid w:val="00410F0E"/>
    <w:rsid w:val="00412BA9"/>
    <w:rsid w:val="004146F9"/>
    <w:rsid w:val="00416280"/>
    <w:rsid w:val="004166B0"/>
    <w:rsid w:val="00416C63"/>
    <w:rsid w:val="00416D7C"/>
    <w:rsid w:val="004215FD"/>
    <w:rsid w:val="00421DED"/>
    <w:rsid w:val="00425AFB"/>
    <w:rsid w:val="00426C86"/>
    <w:rsid w:val="00426D91"/>
    <w:rsid w:val="00427B67"/>
    <w:rsid w:val="004308C7"/>
    <w:rsid w:val="00431823"/>
    <w:rsid w:val="0043262D"/>
    <w:rsid w:val="0043485D"/>
    <w:rsid w:val="00442B91"/>
    <w:rsid w:val="00444BDC"/>
    <w:rsid w:val="004457B0"/>
    <w:rsid w:val="00445DE6"/>
    <w:rsid w:val="004463C4"/>
    <w:rsid w:val="00447F68"/>
    <w:rsid w:val="0045403B"/>
    <w:rsid w:val="00454B9C"/>
    <w:rsid w:val="0046050C"/>
    <w:rsid w:val="00461CD9"/>
    <w:rsid w:val="00463A66"/>
    <w:rsid w:val="00465075"/>
    <w:rsid w:val="00466574"/>
    <w:rsid w:val="00466FA6"/>
    <w:rsid w:val="0046742D"/>
    <w:rsid w:val="00467BCF"/>
    <w:rsid w:val="00467EAD"/>
    <w:rsid w:val="00475397"/>
    <w:rsid w:val="004762D4"/>
    <w:rsid w:val="00477D8D"/>
    <w:rsid w:val="0048030F"/>
    <w:rsid w:val="004816BF"/>
    <w:rsid w:val="00482416"/>
    <w:rsid w:val="00482EAB"/>
    <w:rsid w:val="0048597C"/>
    <w:rsid w:val="0048655C"/>
    <w:rsid w:val="004876CD"/>
    <w:rsid w:val="00487D03"/>
    <w:rsid w:val="004907D3"/>
    <w:rsid w:val="00495A0F"/>
    <w:rsid w:val="004960B1"/>
    <w:rsid w:val="00496248"/>
    <w:rsid w:val="00497D06"/>
    <w:rsid w:val="004A1139"/>
    <w:rsid w:val="004A1E41"/>
    <w:rsid w:val="004A2B75"/>
    <w:rsid w:val="004A56D1"/>
    <w:rsid w:val="004B0C1A"/>
    <w:rsid w:val="004B1967"/>
    <w:rsid w:val="004B1A6E"/>
    <w:rsid w:val="004B213D"/>
    <w:rsid w:val="004B2980"/>
    <w:rsid w:val="004B41B0"/>
    <w:rsid w:val="004C0E2D"/>
    <w:rsid w:val="004C3099"/>
    <w:rsid w:val="004C3D54"/>
    <w:rsid w:val="004C4D45"/>
    <w:rsid w:val="004C68CF"/>
    <w:rsid w:val="004D45F0"/>
    <w:rsid w:val="004D482C"/>
    <w:rsid w:val="004D4C43"/>
    <w:rsid w:val="004D5F22"/>
    <w:rsid w:val="004D6C29"/>
    <w:rsid w:val="004E1E35"/>
    <w:rsid w:val="004F062B"/>
    <w:rsid w:val="004F119F"/>
    <w:rsid w:val="004F1E31"/>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296E"/>
    <w:rsid w:val="005236D3"/>
    <w:rsid w:val="00523CD5"/>
    <w:rsid w:val="00523F80"/>
    <w:rsid w:val="00526B7C"/>
    <w:rsid w:val="00527488"/>
    <w:rsid w:val="00530222"/>
    <w:rsid w:val="00530E66"/>
    <w:rsid w:val="005328C9"/>
    <w:rsid w:val="00535D87"/>
    <w:rsid w:val="00536797"/>
    <w:rsid w:val="00541FB6"/>
    <w:rsid w:val="00543C4C"/>
    <w:rsid w:val="00544519"/>
    <w:rsid w:val="005446E9"/>
    <w:rsid w:val="00544825"/>
    <w:rsid w:val="005458D7"/>
    <w:rsid w:val="00545AEF"/>
    <w:rsid w:val="00545DDF"/>
    <w:rsid w:val="00546637"/>
    <w:rsid w:val="005467A4"/>
    <w:rsid w:val="005468A5"/>
    <w:rsid w:val="005477F7"/>
    <w:rsid w:val="005478EB"/>
    <w:rsid w:val="00547903"/>
    <w:rsid w:val="00551FCB"/>
    <w:rsid w:val="005544E6"/>
    <w:rsid w:val="0055690B"/>
    <w:rsid w:val="00556DFD"/>
    <w:rsid w:val="00556E7A"/>
    <w:rsid w:val="00561990"/>
    <w:rsid w:val="00561F3D"/>
    <w:rsid w:val="0056220B"/>
    <w:rsid w:val="00564276"/>
    <w:rsid w:val="005651B6"/>
    <w:rsid w:val="005654FE"/>
    <w:rsid w:val="00565E85"/>
    <w:rsid w:val="00566A33"/>
    <w:rsid w:val="0056793F"/>
    <w:rsid w:val="0057016D"/>
    <w:rsid w:val="005719E4"/>
    <w:rsid w:val="0057376C"/>
    <w:rsid w:val="005753E4"/>
    <w:rsid w:val="00575766"/>
    <w:rsid w:val="0057637C"/>
    <w:rsid w:val="00576465"/>
    <w:rsid w:val="00577F53"/>
    <w:rsid w:val="005811C9"/>
    <w:rsid w:val="00582AB3"/>
    <w:rsid w:val="00582E70"/>
    <w:rsid w:val="00584396"/>
    <w:rsid w:val="00584732"/>
    <w:rsid w:val="00584F78"/>
    <w:rsid w:val="005865BD"/>
    <w:rsid w:val="0059055D"/>
    <w:rsid w:val="00593179"/>
    <w:rsid w:val="00594846"/>
    <w:rsid w:val="00594BD8"/>
    <w:rsid w:val="0059672B"/>
    <w:rsid w:val="00597FC9"/>
    <w:rsid w:val="005A054B"/>
    <w:rsid w:val="005A0901"/>
    <w:rsid w:val="005A0C16"/>
    <w:rsid w:val="005A15B5"/>
    <w:rsid w:val="005A188C"/>
    <w:rsid w:val="005A3A55"/>
    <w:rsid w:val="005A41ED"/>
    <w:rsid w:val="005A7CEE"/>
    <w:rsid w:val="005B13F6"/>
    <w:rsid w:val="005B272F"/>
    <w:rsid w:val="005B3516"/>
    <w:rsid w:val="005B3F2D"/>
    <w:rsid w:val="005B4FAF"/>
    <w:rsid w:val="005B500C"/>
    <w:rsid w:val="005B73B0"/>
    <w:rsid w:val="005B7882"/>
    <w:rsid w:val="005B7B46"/>
    <w:rsid w:val="005C00AC"/>
    <w:rsid w:val="005C2158"/>
    <w:rsid w:val="005C2CD6"/>
    <w:rsid w:val="005C3064"/>
    <w:rsid w:val="005C4307"/>
    <w:rsid w:val="005C4556"/>
    <w:rsid w:val="005C552D"/>
    <w:rsid w:val="005C5684"/>
    <w:rsid w:val="005C61FC"/>
    <w:rsid w:val="005C6CF8"/>
    <w:rsid w:val="005C7027"/>
    <w:rsid w:val="005C72C1"/>
    <w:rsid w:val="005D0A56"/>
    <w:rsid w:val="005D0BCB"/>
    <w:rsid w:val="005D34A5"/>
    <w:rsid w:val="005D3ACF"/>
    <w:rsid w:val="005D5E30"/>
    <w:rsid w:val="005D6E56"/>
    <w:rsid w:val="005E26F4"/>
    <w:rsid w:val="005E4239"/>
    <w:rsid w:val="005E6456"/>
    <w:rsid w:val="005F1CE5"/>
    <w:rsid w:val="005F3B4B"/>
    <w:rsid w:val="005F4CE2"/>
    <w:rsid w:val="005F4E40"/>
    <w:rsid w:val="005F582A"/>
    <w:rsid w:val="006015B3"/>
    <w:rsid w:val="00601DD9"/>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378F3"/>
    <w:rsid w:val="00637927"/>
    <w:rsid w:val="00640A74"/>
    <w:rsid w:val="00641B1B"/>
    <w:rsid w:val="00642B59"/>
    <w:rsid w:val="00642F4B"/>
    <w:rsid w:val="0064547F"/>
    <w:rsid w:val="006454C2"/>
    <w:rsid w:val="00645EE5"/>
    <w:rsid w:val="006463B2"/>
    <w:rsid w:val="00646AF0"/>
    <w:rsid w:val="00650033"/>
    <w:rsid w:val="00652044"/>
    <w:rsid w:val="006536A8"/>
    <w:rsid w:val="00654E2C"/>
    <w:rsid w:val="006559D0"/>
    <w:rsid w:val="00656062"/>
    <w:rsid w:val="00656659"/>
    <w:rsid w:val="00657C70"/>
    <w:rsid w:val="00660E5D"/>
    <w:rsid w:val="006625B1"/>
    <w:rsid w:val="00662C70"/>
    <w:rsid w:val="00663694"/>
    <w:rsid w:val="0066457D"/>
    <w:rsid w:val="006701BD"/>
    <w:rsid w:val="00670423"/>
    <w:rsid w:val="00670AE0"/>
    <w:rsid w:val="00672ADB"/>
    <w:rsid w:val="00675B87"/>
    <w:rsid w:val="00677F9F"/>
    <w:rsid w:val="00681849"/>
    <w:rsid w:val="00681D96"/>
    <w:rsid w:val="006826D9"/>
    <w:rsid w:val="006848D0"/>
    <w:rsid w:val="00685059"/>
    <w:rsid w:val="00685510"/>
    <w:rsid w:val="00685FA3"/>
    <w:rsid w:val="006860A5"/>
    <w:rsid w:val="00686DDA"/>
    <w:rsid w:val="00687682"/>
    <w:rsid w:val="00690810"/>
    <w:rsid w:val="0069195C"/>
    <w:rsid w:val="006939E0"/>
    <w:rsid w:val="006A0E24"/>
    <w:rsid w:val="006A3888"/>
    <w:rsid w:val="006A3929"/>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06F9D"/>
    <w:rsid w:val="007106EC"/>
    <w:rsid w:val="00710D66"/>
    <w:rsid w:val="00712789"/>
    <w:rsid w:val="00713BA5"/>
    <w:rsid w:val="00713D6F"/>
    <w:rsid w:val="00715191"/>
    <w:rsid w:val="00716DDA"/>
    <w:rsid w:val="00717807"/>
    <w:rsid w:val="00717F45"/>
    <w:rsid w:val="0072284B"/>
    <w:rsid w:val="007229F1"/>
    <w:rsid w:val="00723C0C"/>
    <w:rsid w:val="00724185"/>
    <w:rsid w:val="0072630D"/>
    <w:rsid w:val="00732080"/>
    <w:rsid w:val="007322D5"/>
    <w:rsid w:val="00732C15"/>
    <w:rsid w:val="00735E8B"/>
    <w:rsid w:val="0073665D"/>
    <w:rsid w:val="007372C6"/>
    <w:rsid w:val="0073760E"/>
    <w:rsid w:val="0074136E"/>
    <w:rsid w:val="00741DF3"/>
    <w:rsid w:val="00742100"/>
    <w:rsid w:val="007425FC"/>
    <w:rsid w:val="0074538A"/>
    <w:rsid w:val="00750270"/>
    <w:rsid w:val="00751C20"/>
    <w:rsid w:val="00752A28"/>
    <w:rsid w:val="00753591"/>
    <w:rsid w:val="00753E09"/>
    <w:rsid w:val="00754087"/>
    <w:rsid w:val="00754B39"/>
    <w:rsid w:val="00755104"/>
    <w:rsid w:val="00757DCD"/>
    <w:rsid w:val="00757F25"/>
    <w:rsid w:val="0076018A"/>
    <w:rsid w:val="007605DC"/>
    <w:rsid w:val="0076163D"/>
    <w:rsid w:val="00762674"/>
    <w:rsid w:val="00762761"/>
    <w:rsid w:val="00763084"/>
    <w:rsid w:val="0076389B"/>
    <w:rsid w:val="007643F7"/>
    <w:rsid w:val="007645B2"/>
    <w:rsid w:val="00764F28"/>
    <w:rsid w:val="0076546E"/>
    <w:rsid w:val="00766BB7"/>
    <w:rsid w:val="007730D7"/>
    <w:rsid w:val="007736DD"/>
    <w:rsid w:val="00774CB0"/>
    <w:rsid w:val="00775989"/>
    <w:rsid w:val="007801E9"/>
    <w:rsid w:val="00780E5E"/>
    <w:rsid w:val="007812C3"/>
    <w:rsid w:val="007856BF"/>
    <w:rsid w:val="00785EDC"/>
    <w:rsid w:val="0078659D"/>
    <w:rsid w:val="0078787E"/>
    <w:rsid w:val="0079093D"/>
    <w:rsid w:val="007910FD"/>
    <w:rsid w:val="007912E1"/>
    <w:rsid w:val="007924F6"/>
    <w:rsid w:val="00792F99"/>
    <w:rsid w:val="007933F2"/>
    <w:rsid w:val="00793620"/>
    <w:rsid w:val="007954CC"/>
    <w:rsid w:val="007954D9"/>
    <w:rsid w:val="00795FF8"/>
    <w:rsid w:val="00796A11"/>
    <w:rsid w:val="00797691"/>
    <w:rsid w:val="00797FCD"/>
    <w:rsid w:val="007A1421"/>
    <w:rsid w:val="007A3960"/>
    <w:rsid w:val="007A4C20"/>
    <w:rsid w:val="007A4C5D"/>
    <w:rsid w:val="007A507A"/>
    <w:rsid w:val="007A5E3B"/>
    <w:rsid w:val="007A70F6"/>
    <w:rsid w:val="007A72F9"/>
    <w:rsid w:val="007A76C3"/>
    <w:rsid w:val="007A7EB5"/>
    <w:rsid w:val="007B19CA"/>
    <w:rsid w:val="007B19F1"/>
    <w:rsid w:val="007B1D55"/>
    <w:rsid w:val="007B3E1D"/>
    <w:rsid w:val="007B5452"/>
    <w:rsid w:val="007B59FD"/>
    <w:rsid w:val="007B5AFB"/>
    <w:rsid w:val="007B5B49"/>
    <w:rsid w:val="007B6BA3"/>
    <w:rsid w:val="007C2AD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7F7A3B"/>
    <w:rsid w:val="00800F54"/>
    <w:rsid w:val="00802191"/>
    <w:rsid w:val="00803342"/>
    <w:rsid w:val="008041B0"/>
    <w:rsid w:val="0080459B"/>
    <w:rsid w:val="00805475"/>
    <w:rsid w:val="00806380"/>
    <w:rsid w:val="008103DB"/>
    <w:rsid w:val="00810490"/>
    <w:rsid w:val="008116C4"/>
    <w:rsid w:val="008122DE"/>
    <w:rsid w:val="0081543D"/>
    <w:rsid w:val="00815D64"/>
    <w:rsid w:val="00815EAE"/>
    <w:rsid w:val="00815F1A"/>
    <w:rsid w:val="00816FC9"/>
    <w:rsid w:val="00823D6D"/>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0CC7"/>
    <w:rsid w:val="00851A1D"/>
    <w:rsid w:val="00853F9D"/>
    <w:rsid w:val="00854FD2"/>
    <w:rsid w:val="008565DB"/>
    <w:rsid w:val="00856DD3"/>
    <w:rsid w:val="0085761C"/>
    <w:rsid w:val="00860808"/>
    <w:rsid w:val="00861AC0"/>
    <w:rsid w:val="00861D68"/>
    <w:rsid w:val="00862B92"/>
    <w:rsid w:val="008641DF"/>
    <w:rsid w:val="00865C6F"/>
    <w:rsid w:val="00866D47"/>
    <w:rsid w:val="0086791F"/>
    <w:rsid w:val="0086792B"/>
    <w:rsid w:val="008700B2"/>
    <w:rsid w:val="00870E70"/>
    <w:rsid w:val="0087171E"/>
    <w:rsid w:val="00876839"/>
    <w:rsid w:val="00881AAD"/>
    <w:rsid w:val="0088284B"/>
    <w:rsid w:val="00883CDB"/>
    <w:rsid w:val="00883CE8"/>
    <w:rsid w:val="00886530"/>
    <w:rsid w:val="00886D46"/>
    <w:rsid w:val="0089055D"/>
    <w:rsid w:val="00893D50"/>
    <w:rsid w:val="00895595"/>
    <w:rsid w:val="00895D72"/>
    <w:rsid w:val="008A19A5"/>
    <w:rsid w:val="008A26D0"/>
    <w:rsid w:val="008A32EE"/>
    <w:rsid w:val="008A3817"/>
    <w:rsid w:val="008A578E"/>
    <w:rsid w:val="008A5AD0"/>
    <w:rsid w:val="008A5C2E"/>
    <w:rsid w:val="008A67A5"/>
    <w:rsid w:val="008B2733"/>
    <w:rsid w:val="008B3768"/>
    <w:rsid w:val="008B3D34"/>
    <w:rsid w:val="008B606F"/>
    <w:rsid w:val="008C3492"/>
    <w:rsid w:val="008C47F1"/>
    <w:rsid w:val="008C7B4E"/>
    <w:rsid w:val="008D255D"/>
    <w:rsid w:val="008D275E"/>
    <w:rsid w:val="008D2CD3"/>
    <w:rsid w:val="008D3540"/>
    <w:rsid w:val="008D46A8"/>
    <w:rsid w:val="008D48A0"/>
    <w:rsid w:val="008D4E8C"/>
    <w:rsid w:val="008D5DA1"/>
    <w:rsid w:val="008D622F"/>
    <w:rsid w:val="008D78FB"/>
    <w:rsid w:val="008E2CAB"/>
    <w:rsid w:val="008E3BE3"/>
    <w:rsid w:val="008F07C2"/>
    <w:rsid w:val="008F1241"/>
    <w:rsid w:val="008F2308"/>
    <w:rsid w:val="008F2852"/>
    <w:rsid w:val="008F2F8D"/>
    <w:rsid w:val="008F40B2"/>
    <w:rsid w:val="008F7EBB"/>
    <w:rsid w:val="00900159"/>
    <w:rsid w:val="00900E6A"/>
    <w:rsid w:val="00900EAB"/>
    <w:rsid w:val="00900FA7"/>
    <w:rsid w:val="00901527"/>
    <w:rsid w:val="00901673"/>
    <w:rsid w:val="00902712"/>
    <w:rsid w:val="009046A8"/>
    <w:rsid w:val="009065BC"/>
    <w:rsid w:val="00910234"/>
    <w:rsid w:val="00910A07"/>
    <w:rsid w:val="009119ED"/>
    <w:rsid w:val="009125C7"/>
    <w:rsid w:val="00912E10"/>
    <w:rsid w:val="00913021"/>
    <w:rsid w:val="0091320B"/>
    <w:rsid w:val="0091690A"/>
    <w:rsid w:val="00916BDD"/>
    <w:rsid w:val="00917242"/>
    <w:rsid w:val="00920050"/>
    <w:rsid w:val="00920DD3"/>
    <w:rsid w:val="00922DC5"/>
    <w:rsid w:val="0092342B"/>
    <w:rsid w:val="009244B6"/>
    <w:rsid w:val="00924821"/>
    <w:rsid w:val="00924AD4"/>
    <w:rsid w:val="00927398"/>
    <w:rsid w:val="00927B2A"/>
    <w:rsid w:val="00927C10"/>
    <w:rsid w:val="00931E31"/>
    <w:rsid w:val="00933557"/>
    <w:rsid w:val="00933858"/>
    <w:rsid w:val="009352DD"/>
    <w:rsid w:val="0094622D"/>
    <w:rsid w:val="009502A9"/>
    <w:rsid w:val="0095288C"/>
    <w:rsid w:val="00953D9B"/>
    <w:rsid w:val="0095450B"/>
    <w:rsid w:val="00955232"/>
    <w:rsid w:val="00956850"/>
    <w:rsid w:val="00960988"/>
    <w:rsid w:val="00960E2A"/>
    <w:rsid w:val="0096134B"/>
    <w:rsid w:val="009615C4"/>
    <w:rsid w:val="00961FDA"/>
    <w:rsid w:val="009630FE"/>
    <w:rsid w:val="0096310D"/>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0723"/>
    <w:rsid w:val="00991503"/>
    <w:rsid w:val="00992E34"/>
    <w:rsid w:val="00995F8E"/>
    <w:rsid w:val="009962E5"/>
    <w:rsid w:val="009968A3"/>
    <w:rsid w:val="00997677"/>
    <w:rsid w:val="009977A1"/>
    <w:rsid w:val="009A03CE"/>
    <w:rsid w:val="009A28A0"/>
    <w:rsid w:val="009A4B3E"/>
    <w:rsid w:val="009A4E7F"/>
    <w:rsid w:val="009A64EC"/>
    <w:rsid w:val="009A78BA"/>
    <w:rsid w:val="009B2E4A"/>
    <w:rsid w:val="009B4A53"/>
    <w:rsid w:val="009B5689"/>
    <w:rsid w:val="009B5806"/>
    <w:rsid w:val="009B5CA8"/>
    <w:rsid w:val="009B61FB"/>
    <w:rsid w:val="009C2A47"/>
    <w:rsid w:val="009C2E54"/>
    <w:rsid w:val="009C3DA6"/>
    <w:rsid w:val="009C58D8"/>
    <w:rsid w:val="009C7DAA"/>
    <w:rsid w:val="009D060E"/>
    <w:rsid w:val="009D0892"/>
    <w:rsid w:val="009D1AFF"/>
    <w:rsid w:val="009D3A82"/>
    <w:rsid w:val="009D3E2F"/>
    <w:rsid w:val="009E047F"/>
    <w:rsid w:val="009E163A"/>
    <w:rsid w:val="009E2F8E"/>
    <w:rsid w:val="009E3916"/>
    <w:rsid w:val="009F0124"/>
    <w:rsid w:val="009F0B9E"/>
    <w:rsid w:val="009F248A"/>
    <w:rsid w:val="009F67C1"/>
    <w:rsid w:val="009F6FC9"/>
    <w:rsid w:val="00A006A0"/>
    <w:rsid w:val="00A010B5"/>
    <w:rsid w:val="00A02CE8"/>
    <w:rsid w:val="00A0402C"/>
    <w:rsid w:val="00A04404"/>
    <w:rsid w:val="00A05258"/>
    <w:rsid w:val="00A14CE7"/>
    <w:rsid w:val="00A14E62"/>
    <w:rsid w:val="00A15A41"/>
    <w:rsid w:val="00A22014"/>
    <w:rsid w:val="00A235F1"/>
    <w:rsid w:val="00A24443"/>
    <w:rsid w:val="00A26A7B"/>
    <w:rsid w:val="00A311C3"/>
    <w:rsid w:val="00A31362"/>
    <w:rsid w:val="00A3171E"/>
    <w:rsid w:val="00A31F38"/>
    <w:rsid w:val="00A32292"/>
    <w:rsid w:val="00A33D2F"/>
    <w:rsid w:val="00A36480"/>
    <w:rsid w:val="00A42CD9"/>
    <w:rsid w:val="00A4335D"/>
    <w:rsid w:val="00A434AC"/>
    <w:rsid w:val="00A436E9"/>
    <w:rsid w:val="00A45ADF"/>
    <w:rsid w:val="00A45C02"/>
    <w:rsid w:val="00A46225"/>
    <w:rsid w:val="00A528BC"/>
    <w:rsid w:val="00A52E9C"/>
    <w:rsid w:val="00A52EAE"/>
    <w:rsid w:val="00A52F2C"/>
    <w:rsid w:val="00A53C1F"/>
    <w:rsid w:val="00A55DF1"/>
    <w:rsid w:val="00A64323"/>
    <w:rsid w:val="00A65874"/>
    <w:rsid w:val="00A65896"/>
    <w:rsid w:val="00A65962"/>
    <w:rsid w:val="00A662AA"/>
    <w:rsid w:val="00A6678D"/>
    <w:rsid w:val="00A71B25"/>
    <w:rsid w:val="00A72806"/>
    <w:rsid w:val="00A75F6A"/>
    <w:rsid w:val="00A75FE2"/>
    <w:rsid w:val="00A771FC"/>
    <w:rsid w:val="00A77244"/>
    <w:rsid w:val="00A7777B"/>
    <w:rsid w:val="00A80661"/>
    <w:rsid w:val="00A80FC2"/>
    <w:rsid w:val="00A81AAE"/>
    <w:rsid w:val="00A839CC"/>
    <w:rsid w:val="00A83CB9"/>
    <w:rsid w:val="00A85F03"/>
    <w:rsid w:val="00A86B6D"/>
    <w:rsid w:val="00A86FCB"/>
    <w:rsid w:val="00A93396"/>
    <w:rsid w:val="00A9523C"/>
    <w:rsid w:val="00A95BAC"/>
    <w:rsid w:val="00A95FD7"/>
    <w:rsid w:val="00A97D72"/>
    <w:rsid w:val="00AA0EB7"/>
    <w:rsid w:val="00AA0EBF"/>
    <w:rsid w:val="00AA27FA"/>
    <w:rsid w:val="00AA29B3"/>
    <w:rsid w:val="00AA2DBA"/>
    <w:rsid w:val="00AA5447"/>
    <w:rsid w:val="00AA5D26"/>
    <w:rsid w:val="00AA5F29"/>
    <w:rsid w:val="00AB04C5"/>
    <w:rsid w:val="00AB1F61"/>
    <w:rsid w:val="00AB2308"/>
    <w:rsid w:val="00AB3DC0"/>
    <w:rsid w:val="00AB4174"/>
    <w:rsid w:val="00AB4DB0"/>
    <w:rsid w:val="00AB7156"/>
    <w:rsid w:val="00AC357C"/>
    <w:rsid w:val="00AC39BB"/>
    <w:rsid w:val="00AC3C03"/>
    <w:rsid w:val="00AC5C63"/>
    <w:rsid w:val="00AC7BF1"/>
    <w:rsid w:val="00AD253B"/>
    <w:rsid w:val="00AD66E1"/>
    <w:rsid w:val="00AD6ACD"/>
    <w:rsid w:val="00AD7D24"/>
    <w:rsid w:val="00AE096C"/>
    <w:rsid w:val="00AE0E0F"/>
    <w:rsid w:val="00AE1AFF"/>
    <w:rsid w:val="00AE2965"/>
    <w:rsid w:val="00AE6BB4"/>
    <w:rsid w:val="00AF00E2"/>
    <w:rsid w:val="00AF0252"/>
    <w:rsid w:val="00AF127C"/>
    <w:rsid w:val="00AF39E1"/>
    <w:rsid w:val="00AF6527"/>
    <w:rsid w:val="00AF6A7A"/>
    <w:rsid w:val="00AF72F1"/>
    <w:rsid w:val="00B0144E"/>
    <w:rsid w:val="00B015C4"/>
    <w:rsid w:val="00B07D8F"/>
    <w:rsid w:val="00B138E5"/>
    <w:rsid w:val="00B14A76"/>
    <w:rsid w:val="00B1515A"/>
    <w:rsid w:val="00B2145D"/>
    <w:rsid w:val="00B22916"/>
    <w:rsid w:val="00B229B0"/>
    <w:rsid w:val="00B23295"/>
    <w:rsid w:val="00B25764"/>
    <w:rsid w:val="00B2646C"/>
    <w:rsid w:val="00B26BE0"/>
    <w:rsid w:val="00B2745F"/>
    <w:rsid w:val="00B31B7B"/>
    <w:rsid w:val="00B3260E"/>
    <w:rsid w:val="00B349CB"/>
    <w:rsid w:val="00B365FD"/>
    <w:rsid w:val="00B36EA3"/>
    <w:rsid w:val="00B4189A"/>
    <w:rsid w:val="00B42C8F"/>
    <w:rsid w:val="00B44738"/>
    <w:rsid w:val="00B447DA"/>
    <w:rsid w:val="00B4641A"/>
    <w:rsid w:val="00B4758F"/>
    <w:rsid w:val="00B51E48"/>
    <w:rsid w:val="00B5252C"/>
    <w:rsid w:val="00B529E1"/>
    <w:rsid w:val="00B5326F"/>
    <w:rsid w:val="00B54937"/>
    <w:rsid w:val="00B570C9"/>
    <w:rsid w:val="00B57B55"/>
    <w:rsid w:val="00B6325D"/>
    <w:rsid w:val="00B63F72"/>
    <w:rsid w:val="00B66F7B"/>
    <w:rsid w:val="00B6712D"/>
    <w:rsid w:val="00B67F59"/>
    <w:rsid w:val="00B700EE"/>
    <w:rsid w:val="00B70A04"/>
    <w:rsid w:val="00B716A2"/>
    <w:rsid w:val="00B726BC"/>
    <w:rsid w:val="00B73B73"/>
    <w:rsid w:val="00B73F28"/>
    <w:rsid w:val="00B74A4F"/>
    <w:rsid w:val="00B75639"/>
    <w:rsid w:val="00B76430"/>
    <w:rsid w:val="00B766CD"/>
    <w:rsid w:val="00B82FFD"/>
    <w:rsid w:val="00B84173"/>
    <w:rsid w:val="00B84218"/>
    <w:rsid w:val="00B84423"/>
    <w:rsid w:val="00B84EA7"/>
    <w:rsid w:val="00B84F71"/>
    <w:rsid w:val="00B86DDB"/>
    <w:rsid w:val="00B86E17"/>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7719"/>
    <w:rsid w:val="00BC05AD"/>
    <w:rsid w:val="00BC1AA3"/>
    <w:rsid w:val="00BC1E80"/>
    <w:rsid w:val="00BC206D"/>
    <w:rsid w:val="00BC242E"/>
    <w:rsid w:val="00BC3BE6"/>
    <w:rsid w:val="00BC5E3F"/>
    <w:rsid w:val="00BC6381"/>
    <w:rsid w:val="00BD1170"/>
    <w:rsid w:val="00BD1567"/>
    <w:rsid w:val="00BD2B63"/>
    <w:rsid w:val="00BE0422"/>
    <w:rsid w:val="00BE2546"/>
    <w:rsid w:val="00BE40A3"/>
    <w:rsid w:val="00BE74BF"/>
    <w:rsid w:val="00BF0927"/>
    <w:rsid w:val="00BF0A3E"/>
    <w:rsid w:val="00BF0AF7"/>
    <w:rsid w:val="00BF31C7"/>
    <w:rsid w:val="00BF49E6"/>
    <w:rsid w:val="00BF5B41"/>
    <w:rsid w:val="00BF76AE"/>
    <w:rsid w:val="00C01E43"/>
    <w:rsid w:val="00C06399"/>
    <w:rsid w:val="00C06976"/>
    <w:rsid w:val="00C07392"/>
    <w:rsid w:val="00C07C57"/>
    <w:rsid w:val="00C1187F"/>
    <w:rsid w:val="00C15329"/>
    <w:rsid w:val="00C17E04"/>
    <w:rsid w:val="00C21F6F"/>
    <w:rsid w:val="00C25F8C"/>
    <w:rsid w:val="00C268DB"/>
    <w:rsid w:val="00C26D79"/>
    <w:rsid w:val="00C27E5F"/>
    <w:rsid w:val="00C30374"/>
    <w:rsid w:val="00C32425"/>
    <w:rsid w:val="00C351CA"/>
    <w:rsid w:val="00C35BAD"/>
    <w:rsid w:val="00C41C65"/>
    <w:rsid w:val="00C41EA1"/>
    <w:rsid w:val="00C4376D"/>
    <w:rsid w:val="00C44046"/>
    <w:rsid w:val="00C44392"/>
    <w:rsid w:val="00C4486A"/>
    <w:rsid w:val="00C44E20"/>
    <w:rsid w:val="00C45067"/>
    <w:rsid w:val="00C455A1"/>
    <w:rsid w:val="00C46468"/>
    <w:rsid w:val="00C46931"/>
    <w:rsid w:val="00C47F68"/>
    <w:rsid w:val="00C50903"/>
    <w:rsid w:val="00C50EE2"/>
    <w:rsid w:val="00C548FF"/>
    <w:rsid w:val="00C5776C"/>
    <w:rsid w:val="00C63014"/>
    <w:rsid w:val="00C6519A"/>
    <w:rsid w:val="00C6774B"/>
    <w:rsid w:val="00C67B84"/>
    <w:rsid w:val="00C67DE4"/>
    <w:rsid w:val="00C713D9"/>
    <w:rsid w:val="00C71E1F"/>
    <w:rsid w:val="00C76533"/>
    <w:rsid w:val="00C767BA"/>
    <w:rsid w:val="00C76EEE"/>
    <w:rsid w:val="00C81698"/>
    <w:rsid w:val="00C82592"/>
    <w:rsid w:val="00C82D35"/>
    <w:rsid w:val="00C856AD"/>
    <w:rsid w:val="00C867FE"/>
    <w:rsid w:val="00C872D5"/>
    <w:rsid w:val="00C907FB"/>
    <w:rsid w:val="00C90B29"/>
    <w:rsid w:val="00C91AA3"/>
    <w:rsid w:val="00C96559"/>
    <w:rsid w:val="00C96F15"/>
    <w:rsid w:val="00CA1099"/>
    <w:rsid w:val="00CA3122"/>
    <w:rsid w:val="00CA7D01"/>
    <w:rsid w:val="00CB1384"/>
    <w:rsid w:val="00CB1BA7"/>
    <w:rsid w:val="00CB3325"/>
    <w:rsid w:val="00CB4541"/>
    <w:rsid w:val="00CB4E47"/>
    <w:rsid w:val="00CB50F3"/>
    <w:rsid w:val="00CC1047"/>
    <w:rsid w:val="00CC2551"/>
    <w:rsid w:val="00CC3553"/>
    <w:rsid w:val="00CC48D9"/>
    <w:rsid w:val="00CC7C72"/>
    <w:rsid w:val="00CC7DB8"/>
    <w:rsid w:val="00CD233B"/>
    <w:rsid w:val="00CD2F60"/>
    <w:rsid w:val="00CD3545"/>
    <w:rsid w:val="00CD50C2"/>
    <w:rsid w:val="00CD5744"/>
    <w:rsid w:val="00CE051B"/>
    <w:rsid w:val="00CE0DC7"/>
    <w:rsid w:val="00CE27D8"/>
    <w:rsid w:val="00CE2BAD"/>
    <w:rsid w:val="00CE2D94"/>
    <w:rsid w:val="00CE35FE"/>
    <w:rsid w:val="00CE58BB"/>
    <w:rsid w:val="00CE651B"/>
    <w:rsid w:val="00CF0272"/>
    <w:rsid w:val="00CF0C2A"/>
    <w:rsid w:val="00CF178F"/>
    <w:rsid w:val="00CF26B4"/>
    <w:rsid w:val="00CF3B86"/>
    <w:rsid w:val="00CF45CE"/>
    <w:rsid w:val="00CF7894"/>
    <w:rsid w:val="00CF78D7"/>
    <w:rsid w:val="00CF7F01"/>
    <w:rsid w:val="00D01D67"/>
    <w:rsid w:val="00D02E00"/>
    <w:rsid w:val="00D04318"/>
    <w:rsid w:val="00D04649"/>
    <w:rsid w:val="00D04D82"/>
    <w:rsid w:val="00D07BDE"/>
    <w:rsid w:val="00D10A3C"/>
    <w:rsid w:val="00D1288B"/>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1F40"/>
    <w:rsid w:val="00D3324F"/>
    <w:rsid w:val="00D338DE"/>
    <w:rsid w:val="00D40D55"/>
    <w:rsid w:val="00D430D7"/>
    <w:rsid w:val="00D4349A"/>
    <w:rsid w:val="00D43AD1"/>
    <w:rsid w:val="00D44A8C"/>
    <w:rsid w:val="00D4566A"/>
    <w:rsid w:val="00D4728E"/>
    <w:rsid w:val="00D5070C"/>
    <w:rsid w:val="00D52373"/>
    <w:rsid w:val="00D5563B"/>
    <w:rsid w:val="00D560EA"/>
    <w:rsid w:val="00D564E1"/>
    <w:rsid w:val="00D573D2"/>
    <w:rsid w:val="00D57A81"/>
    <w:rsid w:val="00D57E5C"/>
    <w:rsid w:val="00D610C1"/>
    <w:rsid w:val="00D61193"/>
    <w:rsid w:val="00D63CBA"/>
    <w:rsid w:val="00D642B8"/>
    <w:rsid w:val="00D64405"/>
    <w:rsid w:val="00D64B09"/>
    <w:rsid w:val="00D6529D"/>
    <w:rsid w:val="00D6546E"/>
    <w:rsid w:val="00D65D6F"/>
    <w:rsid w:val="00D6603A"/>
    <w:rsid w:val="00D6719E"/>
    <w:rsid w:val="00D73298"/>
    <w:rsid w:val="00D738D0"/>
    <w:rsid w:val="00D740A8"/>
    <w:rsid w:val="00D7459D"/>
    <w:rsid w:val="00D75A78"/>
    <w:rsid w:val="00D7617F"/>
    <w:rsid w:val="00D7671C"/>
    <w:rsid w:val="00D76D40"/>
    <w:rsid w:val="00D76F53"/>
    <w:rsid w:val="00D77C4E"/>
    <w:rsid w:val="00D77D30"/>
    <w:rsid w:val="00D810A3"/>
    <w:rsid w:val="00D832C6"/>
    <w:rsid w:val="00D878E0"/>
    <w:rsid w:val="00D87AF0"/>
    <w:rsid w:val="00D919C9"/>
    <w:rsid w:val="00D91C8D"/>
    <w:rsid w:val="00D93233"/>
    <w:rsid w:val="00D9327F"/>
    <w:rsid w:val="00D93966"/>
    <w:rsid w:val="00D9460F"/>
    <w:rsid w:val="00D94B5B"/>
    <w:rsid w:val="00D956D2"/>
    <w:rsid w:val="00D96034"/>
    <w:rsid w:val="00D97189"/>
    <w:rsid w:val="00D97E7C"/>
    <w:rsid w:val="00D97F88"/>
    <w:rsid w:val="00DA0701"/>
    <w:rsid w:val="00DA11B6"/>
    <w:rsid w:val="00DA226A"/>
    <w:rsid w:val="00DA246A"/>
    <w:rsid w:val="00DA3F3E"/>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0587"/>
    <w:rsid w:val="00DF314E"/>
    <w:rsid w:val="00DF4590"/>
    <w:rsid w:val="00DF57BB"/>
    <w:rsid w:val="00E003D8"/>
    <w:rsid w:val="00E02B0D"/>
    <w:rsid w:val="00E03028"/>
    <w:rsid w:val="00E03907"/>
    <w:rsid w:val="00E04F40"/>
    <w:rsid w:val="00E07CBA"/>
    <w:rsid w:val="00E11D95"/>
    <w:rsid w:val="00E1480A"/>
    <w:rsid w:val="00E1497C"/>
    <w:rsid w:val="00E16C57"/>
    <w:rsid w:val="00E20C71"/>
    <w:rsid w:val="00E22294"/>
    <w:rsid w:val="00E2267A"/>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B72"/>
    <w:rsid w:val="00E46FF1"/>
    <w:rsid w:val="00E51C51"/>
    <w:rsid w:val="00E51FC1"/>
    <w:rsid w:val="00E52318"/>
    <w:rsid w:val="00E52F55"/>
    <w:rsid w:val="00E530DE"/>
    <w:rsid w:val="00E53BB4"/>
    <w:rsid w:val="00E54E60"/>
    <w:rsid w:val="00E5620B"/>
    <w:rsid w:val="00E56F67"/>
    <w:rsid w:val="00E613D2"/>
    <w:rsid w:val="00E64257"/>
    <w:rsid w:val="00E64432"/>
    <w:rsid w:val="00E670AE"/>
    <w:rsid w:val="00E676FD"/>
    <w:rsid w:val="00E67E5B"/>
    <w:rsid w:val="00E7016A"/>
    <w:rsid w:val="00E72E45"/>
    <w:rsid w:val="00E73688"/>
    <w:rsid w:val="00E763DC"/>
    <w:rsid w:val="00E76C93"/>
    <w:rsid w:val="00E772DB"/>
    <w:rsid w:val="00E80B84"/>
    <w:rsid w:val="00E823A8"/>
    <w:rsid w:val="00E8267D"/>
    <w:rsid w:val="00E82BE7"/>
    <w:rsid w:val="00E85335"/>
    <w:rsid w:val="00E86384"/>
    <w:rsid w:val="00E86885"/>
    <w:rsid w:val="00E86FA6"/>
    <w:rsid w:val="00E91639"/>
    <w:rsid w:val="00E91CB5"/>
    <w:rsid w:val="00E94CB0"/>
    <w:rsid w:val="00E965BB"/>
    <w:rsid w:val="00E97685"/>
    <w:rsid w:val="00E97DC8"/>
    <w:rsid w:val="00EA03C6"/>
    <w:rsid w:val="00EA19D2"/>
    <w:rsid w:val="00EA51AC"/>
    <w:rsid w:val="00EA755F"/>
    <w:rsid w:val="00EB0B03"/>
    <w:rsid w:val="00EB3342"/>
    <w:rsid w:val="00EB352A"/>
    <w:rsid w:val="00EB442E"/>
    <w:rsid w:val="00EB4F79"/>
    <w:rsid w:val="00EB5C5E"/>
    <w:rsid w:val="00EB72C9"/>
    <w:rsid w:val="00EC1E9B"/>
    <w:rsid w:val="00EC1F99"/>
    <w:rsid w:val="00EC251C"/>
    <w:rsid w:val="00EC3445"/>
    <w:rsid w:val="00EC5EF4"/>
    <w:rsid w:val="00ED2DF6"/>
    <w:rsid w:val="00ED3F6C"/>
    <w:rsid w:val="00ED4673"/>
    <w:rsid w:val="00ED4B63"/>
    <w:rsid w:val="00EE1E26"/>
    <w:rsid w:val="00EE2ACD"/>
    <w:rsid w:val="00EE627B"/>
    <w:rsid w:val="00EE6951"/>
    <w:rsid w:val="00EE7F9F"/>
    <w:rsid w:val="00EF26D0"/>
    <w:rsid w:val="00EF4711"/>
    <w:rsid w:val="00F004E8"/>
    <w:rsid w:val="00F00742"/>
    <w:rsid w:val="00F023CF"/>
    <w:rsid w:val="00F06A97"/>
    <w:rsid w:val="00F07E6F"/>
    <w:rsid w:val="00F07F69"/>
    <w:rsid w:val="00F12426"/>
    <w:rsid w:val="00F128C1"/>
    <w:rsid w:val="00F1377A"/>
    <w:rsid w:val="00F222FD"/>
    <w:rsid w:val="00F232FE"/>
    <w:rsid w:val="00F25056"/>
    <w:rsid w:val="00F25251"/>
    <w:rsid w:val="00F27766"/>
    <w:rsid w:val="00F27A17"/>
    <w:rsid w:val="00F303B5"/>
    <w:rsid w:val="00F30B77"/>
    <w:rsid w:val="00F335B0"/>
    <w:rsid w:val="00F3406F"/>
    <w:rsid w:val="00F3519B"/>
    <w:rsid w:val="00F363BF"/>
    <w:rsid w:val="00F4149D"/>
    <w:rsid w:val="00F417D4"/>
    <w:rsid w:val="00F41D21"/>
    <w:rsid w:val="00F42102"/>
    <w:rsid w:val="00F43F37"/>
    <w:rsid w:val="00F44CE1"/>
    <w:rsid w:val="00F45436"/>
    <w:rsid w:val="00F45CB3"/>
    <w:rsid w:val="00F46862"/>
    <w:rsid w:val="00F47448"/>
    <w:rsid w:val="00F52017"/>
    <w:rsid w:val="00F53E79"/>
    <w:rsid w:val="00F5498E"/>
    <w:rsid w:val="00F54E74"/>
    <w:rsid w:val="00F5507E"/>
    <w:rsid w:val="00F55401"/>
    <w:rsid w:val="00F55842"/>
    <w:rsid w:val="00F55DB6"/>
    <w:rsid w:val="00F55E71"/>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78AF"/>
    <w:rsid w:val="00F8070B"/>
    <w:rsid w:val="00F812AA"/>
    <w:rsid w:val="00F8145D"/>
    <w:rsid w:val="00F82160"/>
    <w:rsid w:val="00F8454B"/>
    <w:rsid w:val="00F85A8B"/>
    <w:rsid w:val="00F863DC"/>
    <w:rsid w:val="00F9192F"/>
    <w:rsid w:val="00F91FA6"/>
    <w:rsid w:val="00F945D8"/>
    <w:rsid w:val="00F95F00"/>
    <w:rsid w:val="00F961AE"/>
    <w:rsid w:val="00F97180"/>
    <w:rsid w:val="00FA3519"/>
    <w:rsid w:val="00FA3AF5"/>
    <w:rsid w:val="00FA4059"/>
    <w:rsid w:val="00FA4520"/>
    <w:rsid w:val="00FA5C1C"/>
    <w:rsid w:val="00FA7F3B"/>
    <w:rsid w:val="00FB2CEF"/>
    <w:rsid w:val="00FB5002"/>
    <w:rsid w:val="00FB675B"/>
    <w:rsid w:val="00FB6E0A"/>
    <w:rsid w:val="00FC01D2"/>
    <w:rsid w:val="00FC0F64"/>
    <w:rsid w:val="00FC11D5"/>
    <w:rsid w:val="00FC178D"/>
    <w:rsid w:val="00FC2305"/>
    <w:rsid w:val="00FC2B63"/>
    <w:rsid w:val="00FC2E1F"/>
    <w:rsid w:val="00FC4C12"/>
    <w:rsid w:val="00FC5390"/>
    <w:rsid w:val="00FC58E0"/>
    <w:rsid w:val="00FC658B"/>
    <w:rsid w:val="00FC761B"/>
    <w:rsid w:val="00FC7B38"/>
    <w:rsid w:val="00FD071A"/>
    <w:rsid w:val="00FD17F9"/>
    <w:rsid w:val="00FD184C"/>
    <w:rsid w:val="00FD2016"/>
    <w:rsid w:val="00FD2177"/>
    <w:rsid w:val="00FD2A8F"/>
    <w:rsid w:val="00FD4F54"/>
    <w:rsid w:val="00FD50C1"/>
    <w:rsid w:val="00FD61D9"/>
    <w:rsid w:val="00FD761A"/>
    <w:rsid w:val="00FD7D41"/>
    <w:rsid w:val="00FE27C9"/>
    <w:rsid w:val="00FE34E6"/>
    <w:rsid w:val="00FE55A7"/>
    <w:rsid w:val="00FF0D0D"/>
    <w:rsid w:val="00FF16F2"/>
    <w:rsid w:val="00FF4147"/>
    <w:rsid w:val="00FF543B"/>
    <w:rsid w:val="00FF5F4D"/>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47DA-7EC5-4B6E-BEFF-3D8244EA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3244</Words>
  <Characters>18497</Characters>
  <Application>Microsoft Office Word</Application>
  <DocSecurity>0</DocSecurity>
  <Lines>154</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3</cp:revision>
  <cp:lastPrinted>2019-05-16T09:41:00Z</cp:lastPrinted>
  <dcterms:created xsi:type="dcterms:W3CDTF">2019-07-31T08:35:00Z</dcterms:created>
  <dcterms:modified xsi:type="dcterms:W3CDTF">2019-07-31T08:53:00Z</dcterms:modified>
</cp:coreProperties>
</file>